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9D" w:rsidRPr="0056579D" w:rsidRDefault="0056579D" w:rsidP="0056579D">
      <w:pPr>
        <w:widowControl w:val="0"/>
        <w:autoSpaceDE w:val="0"/>
        <w:autoSpaceDN w:val="0"/>
        <w:adjustRightInd w:val="0"/>
        <w:jc w:val="center"/>
        <w:rPr>
          <w:rFonts w:ascii="Times New Roman" w:hAnsi="Times New Roman" w:cs="Arial"/>
        </w:rPr>
      </w:pPr>
      <w:r w:rsidRPr="0056579D">
        <w:rPr>
          <w:rFonts w:ascii="Times New Roman" w:hAnsi="Times New Roman" w:cs="Times New Roman"/>
          <w:b/>
          <w:bCs/>
        </w:rPr>
        <w:t xml:space="preserve">He Devises Ways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2 Sam</w:t>
      </w:r>
      <w:r>
        <w:rPr>
          <w:rFonts w:ascii="Times New Roman" w:hAnsi="Times New Roman" w:cs="Times New Roman"/>
        </w:rPr>
        <w:t>uel</w:t>
      </w:r>
      <w:bookmarkStart w:id="0" w:name="_GoBack"/>
      <w:bookmarkEnd w:id="0"/>
      <w:r w:rsidRPr="0056579D">
        <w:rPr>
          <w:rFonts w:ascii="Times New Roman" w:hAnsi="Times New Roman" w:cs="Times New Roman"/>
        </w:rPr>
        <w:t xml:space="preserve"> 14:1-33</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Key Verse: 14b</w:t>
      </w:r>
    </w:p>
    <w:p w:rsidR="0056579D" w:rsidRDefault="0056579D" w:rsidP="0056579D">
      <w:pPr>
        <w:widowControl w:val="0"/>
        <w:autoSpaceDE w:val="0"/>
        <w:autoSpaceDN w:val="0"/>
        <w:adjustRightInd w:val="0"/>
        <w:jc w:val="center"/>
        <w:rPr>
          <w:rFonts w:ascii="Times New Roman" w:hAnsi="Times New Roman" w:cs="Times New Roman"/>
        </w:rPr>
      </w:pPr>
    </w:p>
    <w:p w:rsidR="0056579D" w:rsidRPr="0056579D" w:rsidRDefault="0056579D" w:rsidP="0056579D">
      <w:pPr>
        <w:widowControl w:val="0"/>
        <w:autoSpaceDE w:val="0"/>
        <w:autoSpaceDN w:val="0"/>
        <w:adjustRightInd w:val="0"/>
        <w:jc w:val="center"/>
        <w:rPr>
          <w:rFonts w:ascii="Times New Roman" w:hAnsi="Times New Roman" w:cs="Arial"/>
        </w:rPr>
      </w:pPr>
      <w:r w:rsidRPr="0056579D">
        <w:rPr>
          <w:rFonts w:ascii="Times New Roman" w:hAnsi="Times New Roman" w:cs="Times New Roman"/>
        </w:rPr>
        <w:t>“He devises ways so that a banished person does not remain banished from him”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Pr>
          <w:rFonts w:ascii="Times New Roman" w:hAnsi="Times New Roman" w:cs="Times New Roman"/>
        </w:rPr>
        <w:t>Introduction</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This passage reminds us of what God has done for each of us through his one and only Son, Jesus Christ who died on the cross to save us once for all. May the Lord help us to appreciate for what God has done for us and live by faith from first to last.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1.     Read verses 1-21. What does Joab know and do? (1-3) How does the woman from Tekoa participate? How does the meeting between David and her go? (5-11) How wisely does she apply her story to David and Absalom? (12-21) What point is she trying to get across? (14) What might be a personal application for us to learn from her?</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1-1) Read verses 1-21.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Joab son of Zeruiah knew that the king’s heart longed for Absalom. 2 So Joab sent someone to Tekoa and had a wise woman brought from there. He said to her, “Pretend you are in mourning. Dress in mourning clothes, and don’t use any cosmetic lotions. Act like a woman who has spent many days grieving for the dead. 3 Then go to the king and speak these words to him.” And Joab put the words in her mouth. 4 When the woman from Tekoa went to the king, she fell with her face to the ground to pay him honor, and she said, “Help me, Your Majesty!” 5 The king asked her, “What is troubling you?” She said, “I am a widow; my husband is dead. 6 I your servant had two sons. They got into a fight with each other in the field, and no one was there to separate them. One struck the other and killed him. 7 Now the whole clan has risen up against your servant; they say, ‘Hand over the one who struck his brother down, so that we may put him to death for the life of his brother whom he killed; then we will get rid of the heir as well.’ They would put out the only burning coal I have left, leaving my husband neither name nor descendant on the face of the earth.” 8 The king said to the woman, “Go home, and I will issue an order in your behalf.” 9 But the woman from Tekoa said to him, “Let my lord the king pardon me and my family, and let the king and his throne be without guilt.” 10 The king replied, “If anyone says anything to you, bring them to me, and they will not bother you again.” 11 She said, “Then let the king invoke the Lord his God to prevent the avenger of blood from adding to the destruction, so that my son will not be destroyed.” “As surely as the Lord lives,” he said, “not one hair of your son’s head will fall to the ground.” 12 Then the woman said, “Let your servant speak a word to my lord the king.” “Speak,” he replied. 13 The woman said, “Why then have you devised a thing like this against the people of God? When the king says this, does he not convict himself, for the king has not brought back his banished son?14 Like water spilled on the ground, which cannot be recovered, so we must die. But that is not what God desires; rather, he devises ways so that a banished person does not remain banished from him. </w:t>
      </w:r>
      <w:r w:rsidRPr="0056579D">
        <w:rPr>
          <w:rFonts w:ascii="Times New Roman" w:hAnsi="Times New Roman" w:cs="Times New Roman"/>
        </w:rPr>
        <w:lastRenderedPageBreak/>
        <w:t>15 “And now I have come to say this to my lord the king because the people have made me afraid. Your servant thought, ‘I will speak to the king; perhaps he will grant his servant’s request. 16 Perhaps the king will agree to deliver his servant from the hand of the man who is trying to cut off both me and my son from God’s inheritance.’ 17 “And now your servant says, ‘May the word of my lord the king secure my inheritance, for my lord the king is like an angel of God in discerning good and evil. May the Lord your God be with you.’” 18 Then the king said to the woman, “Don’t keep from me the answer to what I am going to ask you.” “Let my lord the king speak,” the woman said. 19 The king asked, “Isn’t the hand of Joab with you in all this?” The woman answered, “As surely as you live, my lord the king, no one can turn to the right or to the left from anything my lord the king says. Yes, it was your servant Joab who instructed me to do this and who put all these words into the mouth of your servant. 20 Your servant Joab did this to change the present situation. My lord has wisdom like that of an angel of God—he knows everything that happens in the land.” 21 The king said to Joab, “Very well, I will do it. Go, bring back the young man Absalom.”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1-2) What does Joab know and do? (1-3)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Joab son of Zeruiah knew that the king’s heart longed for Absalom. 2 So Joab sent someone to Tekoa and had a wise woman brought from there. He said to her, “Pretend you are in mourning. Dress in mourning clothes, and don’t use any cosmetic lotions. Act like a woman who has spent many days grieving for the dead. 3 Then go to the king and speak these words to him.” And </w:t>
      </w:r>
      <w:r w:rsidRPr="0056579D">
        <w:rPr>
          <w:rFonts w:ascii="Times New Roman" w:hAnsi="Times New Roman" w:cs="Times New Roman"/>
          <w:u w:val="single"/>
        </w:rPr>
        <w:t>Joab put the words in her mouth.</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1-3) How does the woman from Tekoa participate?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4 When the woman from Tekoa went to the king, she fell with her face to the ground to pay him honor, and she said, “Help me, Your Majesty!”</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1-4) How does the meeting between David and her go? (5-11)</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5 The king asked her, “What is troubling you?” She said, “I am a widow; my husband is dead. 6 I your servant had two sons. They got into a fight with each other in the field, and no one was there to separate them. One struck the other and killed him. 7 Now the whole clan has risen up against your servant; they say, ‘Hand over the one who struck his brother down, so that</w:t>
      </w:r>
      <w:r w:rsidRPr="0056579D">
        <w:rPr>
          <w:rFonts w:ascii="Times New Roman" w:hAnsi="Times New Roman" w:cs="Times New Roman"/>
          <w:u w:val="single"/>
        </w:rPr>
        <w:t xml:space="preserve"> we may put him to death for the life of his brother whom he killed; then we will get rid of the heir as well</w:t>
      </w:r>
      <w:r w:rsidRPr="0056579D">
        <w:rPr>
          <w:rFonts w:ascii="Times New Roman" w:hAnsi="Times New Roman" w:cs="Times New Roman"/>
        </w:rPr>
        <w:t>.’ They would put out the only burning coal I have left, leaving my husband neither name nor descendant on the face of the earth.” 8 The king said to the woman, “Go home, and I will issue an order in your behalf.” 9 But the woman from Tekoa said to him, “Let my lord the king pardon me and my family, and let the king and his throne be without guilt.” 10 The king replied, “If anyone says anything to you, bring them to me, and they will not bother you again.”</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11 She said, </w:t>
      </w:r>
      <w:r w:rsidRPr="0056579D">
        <w:rPr>
          <w:rFonts w:ascii="Times New Roman" w:hAnsi="Times New Roman" w:cs="Times New Roman"/>
          <w:u w:val="single"/>
        </w:rPr>
        <w:t>“Then let the king invoke the Lord his God to prevent the avenger of blood from adding to the destruction, so that my son will not be destroyed.</w:t>
      </w:r>
      <w:r w:rsidRPr="0056579D">
        <w:rPr>
          <w:rFonts w:ascii="Times New Roman" w:hAnsi="Times New Roman" w:cs="Times New Roman"/>
        </w:rPr>
        <w:t>” “As surely as the Lord lives,” he said, “not one hair of your son’s head will fall to the ground.”</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1-5) How wisely does she apply her story to David and Absalom? (12-21)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12 Then the woman said, “Let your servant speak a word to my lord the king.” “Speak,” he replied. 13 The woman said, “</w:t>
      </w:r>
      <w:r w:rsidRPr="0056579D">
        <w:rPr>
          <w:rFonts w:ascii="Times New Roman" w:hAnsi="Times New Roman" w:cs="Times New Roman"/>
          <w:u w:val="single"/>
        </w:rPr>
        <w:t xml:space="preserve">Why then have you devised a thing like this against the people of God? When the king says this, does he not convict himself, for the king has not brought back his banished son? </w:t>
      </w:r>
      <w:r w:rsidRPr="0056579D">
        <w:rPr>
          <w:rFonts w:ascii="Times New Roman" w:hAnsi="Times New Roman" w:cs="Times New Roman"/>
        </w:rPr>
        <w:t>14</w:t>
      </w:r>
      <w:r w:rsidRPr="0056579D">
        <w:rPr>
          <w:rFonts w:ascii="Times New Roman" w:hAnsi="Times New Roman" w:cs="Times New Roman"/>
          <w:u w:val="single"/>
        </w:rPr>
        <w:t xml:space="preserve"> Like water spilled on the ground, which cannot be recovered, so we must die. But that is not what God desires; rather, he devises ways so that a banished person does not remain banished from him. </w:t>
      </w:r>
      <w:r w:rsidRPr="0056579D">
        <w:rPr>
          <w:rFonts w:ascii="Times New Roman" w:hAnsi="Times New Roman" w:cs="Times New Roman"/>
        </w:rPr>
        <w:t>15 “And now I have come to say this to my lord the king because the people have made me afraid. Your servant thought, ‘I will speak to the king; perhaps he will grant his servant’s request. 16 Perhaps the king will agree to deliver his servant from the hand of the man who is trying to cut off both me and my son from God’s inheritance.’ 17 “And now your servant says, ‘May the word of my lord the king secure my inheritance, for my lord the king is like an angel of God in discerning good and evil. May the Lord your God be with you.’”</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18 Then the king said to the woman, “Don’t keep from me the answer to what I am going to ask you.” “Let my lord the king speak,” the woman said. 19 The king asked, “Isn’t the hand of Joab with you in all this?” The woman answered, “As surely as you live, my lord the king, no one can turn to the right or to the left from anything my lord the king says. Yes, it was your servant Joab who instructed me to do this and who put all these words into the mouth of your servant. 20 Your servant Joab did this to change the present situation. My lord has wisdom like that of an angel of God—he knows everything that happens in the land.” 21 The king said to Joab, “Very well, I will do it. Go, bring back the young man Absalom.”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1-6) What is she trying to get across? (14)</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14 Like water spilled on the ground, which cannot be recovered, so we must die. But that is not what God desires; rather, he devises ways so that a banished person does not remain banished from him.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1-7) What might be a personal application for us to learn from her?</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We are like banished sinners, destined to death. But God devised ways and ended up sending his one and only Jesus Christ to die for us and had redeemed us once for all.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2.   Read verses 22-28. What does Joab do? (22-23) What does David say about Absalom? (24) How does Absalom look? (25-26) How many sons and daughters are born to Absalom? How long was he unable to see the king? (28)</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2-1) Read verses 22-28.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22 Joab fell with his face to the ground to pay him honor, and he blessed the king. Joab said, “Today your servant knows that he has found favor in your eyes, my lord the king, because the king has granted his servant’s request.” 23 Then Joab went to Geshur and brought Absalom back to Jerusalem. 24 But the king said, “He must go to his own house; he must not see my face.” So Absalom went to his own house and did not see the face of the king. 25 In all Israel there was not a man so highly praised for his handsome appearance as Absalom. From the top of his head to the sole of his foot there was no blemish in him. 26 Whenever he cut the hair of his head—he used to cut his hair once a year because it became too heavy for him—he would weigh it, and its weight was two hundred shekels[</w:t>
      </w:r>
      <w:hyperlink r:id="rId7" w:history="1">
        <w:r w:rsidRPr="0056579D">
          <w:rPr>
            <w:rFonts w:ascii="Times New Roman" w:hAnsi="Times New Roman" w:cs="Times New Roman"/>
            <w:color w:val="A25C50"/>
          </w:rPr>
          <w:t>b</w:t>
        </w:r>
      </w:hyperlink>
      <w:r w:rsidRPr="0056579D">
        <w:rPr>
          <w:rFonts w:ascii="Times New Roman" w:hAnsi="Times New Roman" w:cs="Times New Roman"/>
        </w:rPr>
        <w:t>] by the royal standard. 27 Three sons and a daughter were born to Absalom. His daughter’s name was Tamar, and she became a beautiful woman.</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28 Absalom lived two years in Jerusalem without seeing the king’s face.</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2-2) What does Joab do? (22-23)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22 Joab fell with his face to the ground to pay him honor, and he blessed the king. Joab said, “Today your servant knows that he has found favor in your eyes, my lord the king, because the king has granted his servant’s request.” 23 Then Joab went to Geshur and brought Absalom back to Jerusalem.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2-3) What does David say about Absalom? (24)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But the king said, “He must go to his own house; he must not see my face.” So Absalom went to his own house and did not see the face of the king.</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2-4) How does Absalom look? (25-26)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25 In all Israel there was not a man so highly praised for his handsome appearance as Absalom. From the top of his head to the sole of his foot there was no blemish in him. 26 Whenever he cut the hair of his head—he used to cut his hair once a year because it became too heavy for him—he would weigh it, and its weight was two hundred shekels by the royal standard.</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2-5) How many sons and daughters are born to Absalom?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27 Three sons and a daughter were born to Absalom. His daughter’s name was Tamar, and she became a beautiful woman.</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2-6) How long has he been unable to see the king? (28)</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28 Absalom lived two years in Jerusalem without seeing the king’s face.</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3.     Read verses 29-32. What does Absalom want? What attempts did he make to fulfill his desire?  What lesson(s) can we learn here?</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w:t>
      </w: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3-1) Read verses 29-32.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29 Then Absalom sent for Joab in order to send him to the king, but Joab refused to come to him. So he sent a second time, but he refused to come. 30 Then he said to his servants, “Look, Joab’s field is next to mine, and he has barley there. Go and set it on fire.” So Absalom’s servants set the field on fire. 31 Then Joab did go to Absalom’s house, and he said to him, “Why have your servants set my field on fire?” 32 Absalom said to Joab, “Look, I sent word to you and said, ‘Come here so I can send you to the king to ask, “Why have I come from Geshur? It would be better for me if I were still there!”’ Now then, I want to see the king’s face, and if I am guilty of anything, let him put me to death.”</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3-2) What does Absalom want?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He wants to see the king.</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3-3) What attempts did he make to fulfill his desire?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 29 Then Absalom sent for Joab in order to send him to the king, but Joab refused to come to him. So he sent a second time, but he refused to come. 30 Then he said to his servants, “Look, Joab’s field is next to mine, and he has barley there. Go and set it on fire.” So Absalom’s servants set the field on fire. 32 Absalom said to Joab, “Look, I sent word to you and said, ‘Come here so I can send you to the king to ask, “Why have I come from Geshur? It would be better for me if I were still there!”’ Now then,</w:t>
      </w:r>
      <w:r w:rsidRPr="0056579D">
        <w:rPr>
          <w:rFonts w:ascii="Times New Roman" w:hAnsi="Times New Roman" w:cs="Times New Roman"/>
          <w:u w:val="single"/>
        </w:rPr>
        <w:t xml:space="preserve"> I want to see the king’s face</w:t>
      </w:r>
      <w:r w:rsidRPr="0056579D">
        <w:rPr>
          <w:rFonts w:ascii="Times New Roman" w:hAnsi="Times New Roman" w:cs="Times New Roman"/>
        </w:rPr>
        <w:t>, and if I am guilty of anything, let him put me to death.”</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3-4) What lesson(s) can we learn here?</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He could have accepted the command of his father and made the most of it. He could have resumed right relationship with God through repentance.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But he is proud and even damage Joab’s property in order to get what he wanted.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Compared with his handsome appearance described in the previous verses, he has inner and spiritual problem.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When he is not right with God, his relationship with others is also broken.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4.     Read verse 33. What does Joab tell David? (33a) What does David do? (33b) What would you do for Absalom if you were David?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4-1) Read verse 33.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33 So Joab went to the king and told him this. Then the king summoned Absalom, and he came in and bowed down with his face to the ground before the king. And the king kissed Absalom.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4-2) What does Joab tell David? (33a)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33 So Joab went to the king and told him this.</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4-3) What does David do? (33b)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Then the king summoned Absalom, and he came in and bowed down with his face to the ground before the king. And the king kissed Absalom.</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b/>
          <w:bCs/>
        </w:rPr>
        <w:t xml:space="preserve">4-4) What would you do for Absalom if you were David?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I would encourage him to have Bible study or at least ask the prophet Nathan to have a personal Bible study and have him write testimonies sincerely.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 xml:space="preserve">At the major event, I might ask him to share his own testimony. </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In Conclusion:</w:t>
      </w:r>
    </w:p>
    <w:p w:rsidR="0056579D" w:rsidRPr="0056579D" w:rsidRDefault="0056579D" w:rsidP="0056579D">
      <w:pPr>
        <w:widowControl w:val="0"/>
        <w:autoSpaceDE w:val="0"/>
        <w:autoSpaceDN w:val="0"/>
        <w:adjustRightInd w:val="0"/>
        <w:rPr>
          <w:rFonts w:ascii="Times New Roman" w:hAnsi="Times New Roman" w:cs="Arial"/>
        </w:rPr>
      </w:pPr>
    </w:p>
    <w:p w:rsidR="0056579D" w:rsidRPr="0056579D" w:rsidRDefault="0056579D" w:rsidP="0056579D">
      <w:pPr>
        <w:widowControl w:val="0"/>
        <w:autoSpaceDE w:val="0"/>
        <w:autoSpaceDN w:val="0"/>
        <w:adjustRightInd w:val="0"/>
        <w:rPr>
          <w:rFonts w:ascii="Times New Roman" w:hAnsi="Times New Roman" w:cs="Arial"/>
        </w:rPr>
      </w:pPr>
      <w:r w:rsidRPr="0056579D">
        <w:rPr>
          <w:rFonts w:ascii="Times New Roman" w:hAnsi="Times New Roman" w:cs="Times New Roman"/>
        </w:rPr>
        <w:t>God is love. God is in the business of forgiving sinners by loving them first. God’s love is costly in that His one and only Son has to be sacrifi</w:t>
      </w:r>
      <w:r w:rsidRPr="0056579D">
        <w:rPr>
          <w:rFonts w:ascii="Times New Roman" w:hAnsi="Times New Roman" w:cs="Arial"/>
        </w:rPr>
        <w:t>c</w:t>
      </w:r>
      <w:r w:rsidRPr="0056579D">
        <w:rPr>
          <w:rFonts w:ascii="Times New Roman" w:hAnsi="Times New Roman" w:cs="Times New Roman"/>
        </w:rPr>
        <w:t>ed. It is not a kind of headlong plan. God must have been in deep agony and devised ways in many ways. Finally God came up with his best way to give us himself through sacrificing his one and only Son. May the Lord help each of us to grow as shepherds of love after our chief shepherd so that we may save many for God’s sake.</w:t>
      </w:r>
    </w:p>
    <w:p w:rsidR="0056579D" w:rsidRPr="0056579D" w:rsidRDefault="0056579D" w:rsidP="0056579D">
      <w:pPr>
        <w:widowControl w:val="0"/>
        <w:autoSpaceDE w:val="0"/>
        <w:autoSpaceDN w:val="0"/>
        <w:adjustRightInd w:val="0"/>
        <w:rPr>
          <w:rFonts w:ascii="Times New Roman" w:hAnsi="Times New Roman" w:cs="Arial"/>
        </w:rPr>
      </w:pPr>
    </w:p>
    <w:p w:rsidR="00961213" w:rsidRPr="0056579D" w:rsidRDefault="0056579D" w:rsidP="0056579D">
      <w:pPr>
        <w:rPr>
          <w:rFonts w:ascii="Times New Roman" w:hAnsi="Times New Roman"/>
        </w:rPr>
      </w:pPr>
      <w:r w:rsidRPr="0056579D">
        <w:rPr>
          <w:rFonts w:ascii="Times New Roman" w:hAnsi="Times New Roman" w:cs="Times New Roman"/>
        </w:rPr>
        <w:t>One word: He Devises ways!</w:t>
      </w:r>
    </w:p>
    <w:sectPr w:rsidR="00961213" w:rsidRPr="0056579D" w:rsidSect="0056579D">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9D" w:rsidRDefault="0056579D" w:rsidP="0056579D">
      <w:r>
        <w:separator/>
      </w:r>
    </w:p>
  </w:endnote>
  <w:endnote w:type="continuationSeparator" w:id="0">
    <w:p w:rsidR="0056579D" w:rsidRDefault="0056579D" w:rsidP="0056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9D" w:rsidRDefault="0056579D" w:rsidP="00B7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579D" w:rsidRDefault="0056579D" w:rsidP="005657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9D" w:rsidRDefault="0056579D" w:rsidP="00B7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579D" w:rsidRDefault="0056579D" w:rsidP="005657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9D" w:rsidRDefault="0056579D" w:rsidP="0056579D">
      <w:r>
        <w:separator/>
      </w:r>
    </w:p>
  </w:footnote>
  <w:footnote w:type="continuationSeparator" w:id="0">
    <w:p w:rsidR="0056579D" w:rsidRDefault="0056579D" w:rsidP="00565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9D"/>
    <w:rsid w:val="0056579D"/>
    <w:rsid w:val="0096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96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79D"/>
    <w:pPr>
      <w:tabs>
        <w:tab w:val="center" w:pos="4320"/>
        <w:tab w:val="right" w:pos="8640"/>
      </w:tabs>
    </w:pPr>
  </w:style>
  <w:style w:type="character" w:customStyle="1" w:styleId="FooterChar">
    <w:name w:val="Footer Char"/>
    <w:basedOn w:val="DefaultParagraphFont"/>
    <w:link w:val="Footer"/>
    <w:uiPriority w:val="99"/>
    <w:rsid w:val="0056579D"/>
  </w:style>
  <w:style w:type="character" w:styleId="PageNumber">
    <w:name w:val="page number"/>
    <w:basedOn w:val="DefaultParagraphFont"/>
    <w:uiPriority w:val="99"/>
    <w:semiHidden/>
    <w:unhideWhenUsed/>
    <w:rsid w:val="00565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79D"/>
    <w:pPr>
      <w:tabs>
        <w:tab w:val="center" w:pos="4320"/>
        <w:tab w:val="right" w:pos="8640"/>
      </w:tabs>
    </w:pPr>
  </w:style>
  <w:style w:type="character" w:customStyle="1" w:styleId="FooterChar">
    <w:name w:val="Footer Char"/>
    <w:basedOn w:val="DefaultParagraphFont"/>
    <w:link w:val="Footer"/>
    <w:uiPriority w:val="99"/>
    <w:rsid w:val="0056579D"/>
  </w:style>
  <w:style w:type="character" w:styleId="PageNumber">
    <w:name w:val="page number"/>
    <w:basedOn w:val="DefaultParagraphFont"/>
    <w:uiPriority w:val="99"/>
    <w:semiHidden/>
    <w:unhideWhenUsed/>
    <w:rsid w:val="0056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blegateway.com/passage/?search=2%20samuel%2014&amp;version=NIV#fen-NIV-8383b"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2165</Words>
  <Characters>12344</Characters>
  <Application>Microsoft Macintosh Word</Application>
  <DocSecurity>0</DocSecurity>
  <Lines>102</Lines>
  <Paragraphs>28</Paragraphs>
  <ScaleCrop>false</ScaleCrop>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1</cp:revision>
  <dcterms:created xsi:type="dcterms:W3CDTF">2014-02-27T03:58:00Z</dcterms:created>
  <dcterms:modified xsi:type="dcterms:W3CDTF">2014-02-27T04:00:00Z</dcterms:modified>
</cp:coreProperties>
</file>