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rtl w:val="0"/>
        </w:rPr>
        <w:t xml:space="preserve">WE HAVE COME TO WORSHIP HIM</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Matthew 2:1-12</w:t>
      </w:r>
    </w:p>
    <w:p w:rsidR="00000000" w:rsidDel="00000000" w:rsidP="00000000" w:rsidRDefault="00000000" w:rsidRPr="00000000">
      <w:pPr>
        <w:contextualSpacing w:val="0"/>
      </w:pPr>
      <w:r w:rsidDel="00000000" w:rsidR="00000000" w:rsidRPr="00000000">
        <w:rPr>
          <w:sz w:val="24"/>
          <w:szCs w:val="24"/>
          <w:rtl w:val="0"/>
        </w:rPr>
        <w:t xml:space="preserve">Key Verse 2:2</w:t>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color w:val="ff0000"/>
          <w:sz w:val="24"/>
          <w:szCs w:val="24"/>
          <w:rtl w:val="0"/>
        </w:rPr>
        <w:t xml:space="preserve">  and asked, “Where is the one who has been born king of the Jews? We saw his star when it rose and have come to worship him.”</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1. Read verses 1-2. Where and when was Jesus born? (1a) Who came and who were they looking for? (1b, 2a) What led them to embark upon this journey and what was their purpose? (2b) What can we learn from them?</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 Read verses 3-6. Why were the king and people disturbed? (3) What did the king ask the chief priests and teachers of the law? (4) What did the prophet say about the Messiah? (5-6)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3. Read verses 7-10. What did the king ask the Magi secretly? (7-8) How were they guided to the place where the Child was? (9) How did they respond when they saw the star? (10)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4. Read verses 11-12. What did they do to the Child? (11) What can we learn from them? Why did they return to their country by another route? (12)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