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60" w:rsidRPr="00DE0F60" w:rsidRDefault="00DE0F60" w:rsidP="00DE0F60">
      <w:pPr>
        <w:rPr>
          <w:rFonts w:asciiTheme="majorHAnsi" w:hAnsiTheme="majorHAnsi" w:cstheme="majorHAnsi"/>
          <w:sz w:val="20"/>
          <w:szCs w:val="20"/>
        </w:rPr>
      </w:pPr>
      <w:r w:rsidRPr="00DE0F60">
        <w:rPr>
          <w:rFonts w:asciiTheme="majorHAnsi" w:hAnsiTheme="majorHAnsi" w:cstheme="majorHAnsi"/>
          <w:sz w:val="20"/>
          <w:szCs w:val="20"/>
        </w:rPr>
        <w:t>Introduction to Galatians Study</w:t>
      </w:r>
    </w:p>
    <w:p w:rsidR="00DE0F60" w:rsidRDefault="00DE0F60" w:rsidP="00DE0F60">
      <w:pPr>
        <w:rPr>
          <w:rFonts w:asciiTheme="majorHAnsi" w:hAnsiTheme="majorHAnsi" w:cstheme="majorHAnsi"/>
          <w:sz w:val="28"/>
          <w:szCs w:val="28"/>
        </w:rPr>
      </w:pPr>
    </w:p>
    <w:p w:rsidR="00097F51" w:rsidRPr="00DE0F60" w:rsidRDefault="009F0EF9" w:rsidP="00097F51">
      <w:pPr>
        <w:jc w:val="center"/>
        <w:rPr>
          <w:rFonts w:asciiTheme="majorHAnsi" w:hAnsiTheme="majorHAnsi" w:cstheme="majorHAnsi"/>
          <w:b/>
          <w:sz w:val="32"/>
          <w:szCs w:val="32"/>
        </w:rPr>
      </w:pPr>
      <w:r w:rsidRPr="00DE0F60">
        <w:rPr>
          <w:rFonts w:asciiTheme="majorHAnsi" w:hAnsiTheme="majorHAnsi" w:cstheme="majorHAnsi"/>
          <w:b/>
          <w:sz w:val="32"/>
          <w:szCs w:val="32"/>
        </w:rPr>
        <w:t>FAITH IN CHRIST SETS US FREE</w:t>
      </w:r>
    </w:p>
    <w:p w:rsidR="00097F51" w:rsidRPr="00DE0F60" w:rsidRDefault="00097F51" w:rsidP="00097F51">
      <w:pPr>
        <w:jc w:val="center"/>
        <w:rPr>
          <w:rFonts w:asciiTheme="majorHAnsi" w:hAnsiTheme="majorHAnsi" w:cstheme="majorHAnsi"/>
          <w:sz w:val="28"/>
          <w:szCs w:val="28"/>
        </w:rPr>
      </w:pPr>
    </w:p>
    <w:p w:rsidR="00097F51" w:rsidRPr="00DE0F60" w:rsidRDefault="00097F51" w:rsidP="00097F51">
      <w:pPr>
        <w:rPr>
          <w:rFonts w:asciiTheme="majorHAnsi" w:hAnsiTheme="majorHAnsi" w:cstheme="majorHAnsi"/>
          <w:sz w:val="28"/>
          <w:szCs w:val="28"/>
        </w:rPr>
      </w:pPr>
      <w:r w:rsidRPr="00DE0F60">
        <w:rPr>
          <w:rFonts w:asciiTheme="majorHAnsi" w:hAnsiTheme="majorHAnsi" w:cstheme="majorHAnsi"/>
          <w:sz w:val="28"/>
          <w:szCs w:val="28"/>
        </w:rPr>
        <w:t>Key Verse: 5:1</w:t>
      </w:r>
    </w:p>
    <w:p w:rsidR="00097F51" w:rsidRPr="00DE0F60" w:rsidRDefault="00097F51" w:rsidP="00097F51">
      <w:pPr>
        <w:rPr>
          <w:rFonts w:asciiTheme="majorHAnsi" w:hAnsiTheme="majorHAnsi" w:cstheme="majorHAnsi"/>
          <w:sz w:val="28"/>
          <w:szCs w:val="28"/>
        </w:rPr>
      </w:pPr>
    </w:p>
    <w:p w:rsidR="00097F51" w:rsidRPr="00DE0F60" w:rsidRDefault="00097F51" w:rsidP="00097F51">
      <w:pPr>
        <w:ind w:left="720" w:right="720"/>
        <w:rPr>
          <w:rFonts w:asciiTheme="majorHAnsi" w:hAnsiTheme="majorHAnsi" w:cstheme="majorHAnsi"/>
          <w:sz w:val="28"/>
          <w:szCs w:val="28"/>
        </w:rPr>
      </w:pPr>
      <w:r w:rsidRPr="00DE0F60">
        <w:rPr>
          <w:rFonts w:asciiTheme="majorHAnsi" w:hAnsiTheme="majorHAnsi" w:cstheme="majorHAnsi"/>
          <w:sz w:val="28"/>
          <w:szCs w:val="28"/>
        </w:rPr>
        <w:t>“It is for freedom that Christ has set us free. Stand firm, then, and do not let yourselves be burdened again by a yoke of slavery.”</w:t>
      </w:r>
    </w:p>
    <w:p w:rsidR="00097F51" w:rsidRPr="00DE0F60" w:rsidRDefault="00097F51" w:rsidP="00097F51">
      <w:pPr>
        <w:rPr>
          <w:rFonts w:asciiTheme="majorHAnsi" w:hAnsiTheme="majorHAnsi" w:cstheme="majorHAnsi"/>
          <w:sz w:val="28"/>
          <w:szCs w:val="28"/>
        </w:rPr>
      </w:pPr>
    </w:p>
    <w:p w:rsidR="00097F51" w:rsidRPr="00DE0F60" w:rsidRDefault="00097F51" w:rsidP="009A2775">
      <w:pPr>
        <w:jc w:val="both"/>
        <w:rPr>
          <w:rFonts w:asciiTheme="majorHAnsi" w:hAnsiTheme="majorHAnsi" w:cstheme="majorHAnsi"/>
          <w:i/>
          <w:sz w:val="28"/>
          <w:szCs w:val="28"/>
        </w:rPr>
      </w:pPr>
      <w:r w:rsidRPr="00DE0F60">
        <w:rPr>
          <w:rFonts w:asciiTheme="majorHAnsi" w:hAnsiTheme="majorHAnsi" w:cstheme="majorHAnsi"/>
          <w:i/>
          <w:sz w:val="28"/>
          <w:szCs w:val="28"/>
        </w:rPr>
        <w:t>Author, Date &amp; Place of Writing</w:t>
      </w:r>
    </w:p>
    <w:p w:rsidR="00B537AC" w:rsidRPr="00DE0F60" w:rsidRDefault="00B537AC" w:rsidP="009A2775">
      <w:pPr>
        <w:ind w:firstLine="720"/>
        <w:jc w:val="both"/>
        <w:rPr>
          <w:rFonts w:asciiTheme="majorHAnsi" w:hAnsiTheme="majorHAnsi" w:cstheme="majorHAnsi"/>
          <w:sz w:val="28"/>
          <w:szCs w:val="28"/>
        </w:rPr>
      </w:pPr>
      <w:r w:rsidRPr="00DE0F60">
        <w:rPr>
          <w:rFonts w:asciiTheme="majorHAnsi" w:hAnsiTheme="majorHAnsi" w:cstheme="majorHAnsi"/>
          <w:sz w:val="28"/>
          <w:szCs w:val="28"/>
        </w:rPr>
        <w:t>Apostle</w:t>
      </w:r>
      <w:r w:rsidR="003C0B5A" w:rsidRPr="00DE0F60">
        <w:rPr>
          <w:rFonts w:asciiTheme="majorHAnsi" w:hAnsiTheme="majorHAnsi" w:cstheme="majorHAnsi"/>
          <w:sz w:val="28"/>
          <w:szCs w:val="28"/>
        </w:rPr>
        <w:t xml:space="preserve"> Paul wrote this Letter to the Galatian</w:t>
      </w:r>
      <w:r w:rsidR="001216AC" w:rsidRPr="00DE0F60">
        <w:rPr>
          <w:rFonts w:asciiTheme="majorHAnsi" w:hAnsiTheme="majorHAnsi" w:cstheme="majorHAnsi"/>
          <w:sz w:val="28"/>
          <w:szCs w:val="28"/>
        </w:rPr>
        <w:t xml:space="preserve"> churche</w:t>
      </w:r>
      <w:r w:rsidR="003C0B5A" w:rsidRPr="00DE0F60">
        <w:rPr>
          <w:rFonts w:asciiTheme="majorHAnsi" w:hAnsiTheme="majorHAnsi" w:cstheme="majorHAnsi"/>
          <w:sz w:val="28"/>
          <w:szCs w:val="28"/>
        </w:rPr>
        <w:t xml:space="preserve">s. It contains detailed information not found in the Book of Acts, which makes </w:t>
      </w:r>
      <w:r w:rsidR="00164FFF" w:rsidRPr="00DE0F60">
        <w:rPr>
          <w:rFonts w:asciiTheme="majorHAnsi" w:hAnsiTheme="majorHAnsi" w:cstheme="majorHAnsi"/>
          <w:sz w:val="28"/>
          <w:szCs w:val="28"/>
        </w:rPr>
        <w:t>its precise</w:t>
      </w:r>
      <w:r w:rsidR="003C0B5A" w:rsidRPr="00DE0F60">
        <w:rPr>
          <w:rFonts w:asciiTheme="majorHAnsi" w:hAnsiTheme="majorHAnsi" w:cstheme="majorHAnsi"/>
          <w:sz w:val="28"/>
          <w:szCs w:val="28"/>
        </w:rPr>
        <w:t xml:space="preserve"> dating problematic</w:t>
      </w:r>
      <w:r w:rsidR="00164FFF" w:rsidRPr="00DE0F60">
        <w:rPr>
          <w:rFonts w:asciiTheme="majorHAnsi" w:hAnsiTheme="majorHAnsi" w:cstheme="majorHAnsi"/>
          <w:sz w:val="28"/>
          <w:szCs w:val="28"/>
        </w:rPr>
        <w:t>. In 2:1–10 Paul mentions a trip he took to Jerusalem to meet the apostles</w:t>
      </w:r>
      <w:r w:rsidR="00C23C46" w:rsidRPr="00DE0F60">
        <w:rPr>
          <w:rFonts w:asciiTheme="majorHAnsi" w:hAnsiTheme="majorHAnsi" w:cstheme="majorHAnsi"/>
          <w:sz w:val="28"/>
          <w:szCs w:val="28"/>
        </w:rPr>
        <w:t xml:space="preserve"> and</w:t>
      </w:r>
      <w:r w:rsidR="00E60508" w:rsidRPr="00DE0F60">
        <w:rPr>
          <w:rFonts w:asciiTheme="majorHAnsi" w:hAnsiTheme="majorHAnsi" w:cstheme="majorHAnsi"/>
          <w:sz w:val="28"/>
          <w:szCs w:val="28"/>
        </w:rPr>
        <w:t xml:space="preserve"> to confirm the gospel he had been preaching among the Gentiles in </w:t>
      </w:r>
      <w:r w:rsidR="00023920" w:rsidRPr="00DE0F60">
        <w:rPr>
          <w:rFonts w:asciiTheme="majorHAnsi" w:hAnsiTheme="majorHAnsi" w:cstheme="majorHAnsi"/>
          <w:sz w:val="28"/>
          <w:szCs w:val="28"/>
        </w:rPr>
        <w:t xml:space="preserve">Syrian </w:t>
      </w:r>
      <w:r w:rsidR="00E60508" w:rsidRPr="00DE0F60">
        <w:rPr>
          <w:rFonts w:asciiTheme="majorHAnsi" w:hAnsiTheme="majorHAnsi" w:cstheme="majorHAnsi"/>
          <w:sz w:val="28"/>
          <w:szCs w:val="28"/>
        </w:rPr>
        <w:t>Antioch (2:2)</w:t>
      </w:r>
      <w:r w:rsidR="00164FFF" w:rsidRPr="00DE0F60">
        <w:rPr>
          <w:rFonts w:asciiTheme="majorHAnsi" w:hAnsiTheme="majorHAnsi" w:cstheme="majorHAnsi"/>
          <w:sz w:val="28"/>
          <w:szCs w:val="28"/>
        </w:rPr>
        <w:t xml:space="preserve">. This </w:t>
      </w:r>
      <w:r w:rsidR="00941397" w:rsidRPr="00DE0F60">
        <w:rPr>
          <w:rFonts w:asciiTheme="majorHAnsi" w:hAnsiTheme="majorHAnsi" w:cstheme="majorHAnsi"/>
          <w:sz w:val="28"/>
          <w:szCs w:val="28"/>
        </w:rPr>
        <w:t xml:space="preserve">trip </w:t>
      </w:r>
      <w:r w:rsidR="00164FFF" w:rsidRPr="00DE0F60">
        <w:rPr>
          <w:rFonts w:asciiTheme="majorHAnsi" w:hAnsiTheme="majorHAnsi" w:cstheme="majorHAnsi"/>
          <w:sz w:val="28"/>
          <w:szCs w:val="28"/>
        </w:rPr>
        <w:t xml:space="preserve">could refer to </w:t>
      </w:r>
      <w:r w:rsidR="00012E17" w:rsidRPr="00DE0F60">
        <w:rPr>
          <w:rFonts w:asciiTheme="majorHAnsi" w:hAnsiTheme="majorHAnsi" w:cstheme="majorHAnsi"/>
          <w:sz w:val="28"/>
          <w:szCs w:val="28"/>
        </w:rPr>
        <w:t>Paul’s</w:t>
      </w:r>
      <w:r w:rsidR="00164FFF" w:rsidRPr="00DE0F60">
        <w:rPr>
          <w:rFonts w:asciiTheme="majorHAnsi" w:hAnsiTheme="majorHAnsi" w:cstheme="majorHAnsi"/>
          <w:sz w:val="28"/>
          <w:szCs w:val="28"/>
        </w:rPr>
        <w:t xml:space="preserve"> journey with Barnabas, mentioned in Acts </w:t>
      </w:r>
      <w:r w:rsidR="003C0B5A" w:rsidRPr="00DE0F60">
        <w:rPr>
          <w:rFonts w:asciiTheme="majorHAnsi" w:hAnsiTheme="majorHAnsi" w:cstheme="majorHAnsi"/>
          <w:sz w:val="28"/>
          <w:szCs w:val="28"/>
        </w:rPr>
        <w:t>11</w:t>
      </w:r>
      <w:r w:rsidR="00164FFF" w:rsidRPr="00DE0F60">
        <w:rPr>
          <w:rFonts w:asciiTheme="majorHAnsi" w:hAnsiTheme="majorHAnsi" w:cstheme="majorHAnsi"/>
          <w:sz w:val="28"/>
          <w:szCs w:val="28"/>
        </w:rPr>
        <w:t xml:space="preserve">:30. In 2:11 he mentions a trip Peter made to the church in </w:t>
      </w:r>
      <w:r w:rsidR="00023920" w:rsidRPr="00DE0F60">
        <w:rPr>
          <w:rFonts w:asciiTheme="majorHAnsi" w:hAnsiTheme="majorHAnsi" w:cstheme="majorHAnsi"/>
          <w:sz w:val="28"/>
          <w:szCs w:val="28"/>
        </w:rPr>
        <w:t xml:space="preserve">Syrian </w:t>
      </w:r>
      <w:r w:rsidR="00164FFF" w:rsidRPr="00DE0F60">
        <w:rPr>
          <w:rFonts w:asciiTheme="majorHAnsi" w:hAnsiTheme="majorHAnsi" w:cstheme="majorHAnsi"/>
          <w:sz w:val="28"/>
          <w:szCs w:val="28"/>
        </w:rPr>
        <w:t xml:space="preserve">Antioch, which is not recorded in Acts. </w:t>
      </w:r>
      <w:r w:rsidR="00012E17" w:rsidRPr="00DE0F60">
        <w:rPr>
          <w:rFonts w:asciiTheme="majorHAnsi" w:hAnsiTheme="majorHAnsi" w:cstheme="majorHAnsi"/>
          <w:sz w:val="28"/>
          <w:szCs w:val="28"/>
        </w:rPr>
        <w:t xml:space="preserve">At that time </w:t>
      </w:r>
      <w:r w:rsidR="00E60508" w:rsidRPr="00DE0F60">
        <w:rPr>
          <w:rFonts w:asciiTheme="majorHAnsi" w:hAnsiTheme="majorHAnsi" w:cstheme="majorHAnsi"/>
          <w:sz w:val="28"/>
          <w:szCs w:val="28"/>
        </w:rPr>
        <w:t xml:space="preserve">Paul confronted Peter and even Barnabas for being afraid of the circumcision group (2:12). </w:t>
      </w:r>
      <w:r w:rsidR="00941397" w:rsidRPr="00DE0F60">
        <w:rPr>
          <w:rFonts w:asciiTheme="majorHAnsi" w:hAnsiTheme="majorHAnsi" w:cstheme="majorHAnsi"/>
          <w:sz w:val="28"/>
          <w:szCs w:val="28"/>
        </w:rPr>
        <w:t>Yet</w:t>
      </w:r>
      <w:r w:rsidR="00164FFF" w:rsidRPr="00DE0F60">
        <w:rPr>
          <w:rFonts w:asciiTheme="majorHAnsi" w:hAnsiTheme="majorHAnsi" w:cstheme="majorHAnsi"/>
          <w:sz w:val="28"/>
          <w:szCs w:val="28"/>
        </w:rPr>
        <w:t xml:space="preserve"> in </w:t>
      </w:r>
      <w:r w:rsidR="001216AC" w:rsidRPr="00DE0F60">
        <w:rPr>
          <w:rFonts w:asciiTheme="majorHAnsi" w:hAnsiTheme="majorHAnsi" w:cstheme="majorHAnsi"/>
          <w:sz w:val="28"/>
          <w:szCs w:val="28"/>
        </w:rPr>
        <w:t>this Letter</w:t>
      </w:r>
      <w:r w:rsidR="00164FFF" w:rsidRPr="00DE0F60">
        <w:rPr>
          <w:rFonts w:asciiTheme="majorHAnsi" w:hAnsiTheme="majorHAnsi" w:cstheme="majorHAnsi"/>
          <w:sz w:val="28"/>
          <w:szCs w:val="28"/>
        </w:rPr>
        <w:t xml:space="preserve"> Paul does not refer to the Jerusalem Council’s ruling and letter about circumcision</w:t>
      </w:r>
      <w:r w:rsidR="00012E17" w:rsidRPr="00DE0F60">
        <w:rPr>
          <w:rFonts w:asciiTheme="majorHAnsi" w:hAnsiTheme="majorHAnsi" w:cstheme="majorHAnsi"/>
          <w:sz w:val="28"/>
          <w:szCs w:val="28"/>
        </w:rPr>
        <w:t xml:space="preserve"> (Ac</w:t>
      </w:r>
      <w:r w:rsidR="00164FFF" w:rsidRPr="00DE0F60">
        <w:rPr>
          <w:rFonts w:asciiTheme="majorHAnsi" w:hAnsiTheme="majorHAnsi" w:cstheme="majorHAnsi"/>
          <w:sz w:val="28"/>
          <w:szCs w:val="28"/>
        </w:rPr>
        <w:t>15:3–29</w:t>
      </w:r>
      <w:r w:rsidR="00012E17" w:rsidRPr="00DE0F60">
        <w:rPr>
          <w:rFonts w:asciiTheme="majorHAnsi" w:hAnsiTheme="majorHAnsi" w:cstheme="majorHAnsi"/>
          <w:sz w:val="28"/>
          <w:szCs w:val="28"/>
        </w:rPr>
        <w:t>)</w:t>
      </w:r>
      <w:r w:rsidR="00164FFF" w:rsidRPr="00DE0F60">
        <w:rPr>
          <w:rFonts w:asciiTheme="majorHAnsi" w:hAnsiTheme="majorHAnsi" w:cstheme="majorHAnsi"/>
          <w:sz w:val="28"/>
          <w:szCs w:val="28"/>
        </w:rPr>
        <w:t xml:space="preserve">. </w:t>
      </w:r>
      <w:r w:rsidR="00012E17" w:rsidRPr="00DE0F60">
        <w:rPr>
          <w:rFonts w:asciiTheme="majorHAnsi" w:hAnsiTheme="majorHAnsi" w:cstheme="majorHAnsi"/>
          <w:sz w:val="28"/>
          <w:szCs w:val="28"/>
        </w:rPr>
        <w:t>H</w:t>
      </w:r>
      <w:r w:rsidR="00941397" w:rsidRPr="00DE0F60">
        <w:rPr>
          <w:rFonts w:asciiTheme="majorHAnsi" w:hAnsiTheme="majorHAnsi" w:cstheme="majorHAnsi"/>
          <w:sz w:val="28"/>
          <w:szCs w:val="28"/>
        </w:rPr>
        <w:t>e</w:t>
      </w:r>
      <w:r w:rsidR="00184A95" w:rsidRPr="00DE0F60">
        <w:rPr>
          <w:rFonts w:asciiTheme="majorHAnsi" w:hAnsiTheme="majorHAnsi" w:cstheme="majorHAnsi"/>
          <w:sz w:val="28"/>
          <w:szCs w:val="28"/>
        </w:rPr>
        <w:t xml:space="preserve"> probably would have </w:t>
      </w:r>
      <w:r w:rsidR="00941397" w:rsidRPr="00DE0F60">
        <w:rPr>
          <w:rFonts w:asciiTheme="majorHAnsi" w:hAnsiTheme="majorHAnsi" w:cstheme="majorHAnsi"/>
          <w:sz w:val="28"/>
          <w:szCs w:val="28"/>
        </w:rPr>
        <w:t xml:space="preserve">done so </w:t>
      </w:r>
      <w:r w:rsidR="00184A95" w:rsidRPr="00DE0F60">
        <w:rPr>
          <w:rFonts w:asciiTheme="majorHAnsi" w:hAnsiTheme="majorHAnsi" w:cstheme="majorHAnsi"/>
          <w:sz w:val="28"/>
          <w:szCs w:val="28"/>
        </w:rPr>
        <w:t xml:space="preserve">if he </w:t>
      </w:r>
      <w:r w:rsidR="00941397" w:rsidRPr="00DE0F60">
        <w:rPr>
          <w:rFonts w:asciiTheme="majorHAnsi" w:hAnsiTheme="majorHAnsi" w:cstheme="majorHAnsi"/>
          <w:sz w:val="28"/>
          <w:szCs w:val="28"/>
        </w:rPr>
        <w:t>had wri</w:t>
      </w:r>
      <w:r w:rsidR="00184A95" w:rsidRPr="00DE0F60">
        <w:rPr>
          <w:rFonts w:asciiTheme="majorHAnsi" w:hAnsiTheme="majorHAnsi" w:cstheme="majorHAnsi"/>
          <w:sz w:val="28"/>
          <w:szCs w:val="28"/>
        </w:rPr>
        <w:t>t</w:t>
      </w:r>
      <w:r w:rsidR="00941397" w:rsidRPr="00DE0F60">
        <w:rPr>
          <w:rFonts w:asciiTheme="majorHAnsi" w:hAnsiTheme="majorHAnsi" w:cstheme="majorHAnsi"/>
          <w:sz w:val="28"/>
          <w:szCs w:val="28"/>
        </w:rPr>
        <w:t>t</w:t>
      </w:r>
      <w:r w:rsidR="00184A95" w:rsidRPr="00DE0F60">
        <w:rPr>
          <w:rFonts w:asciiTheme="majorHAnsi" w:hAnsiTheme="majorHAnsi" w:cstheme="majorHAnsi"/>
          <w:sz w:val="28"/>
          <w:szCs w:val="28"/>
        </w:rPr>
        <w:t>e</w:t>
      </w:r>
      <w:r w:rsidR="00941397" w:rsidRPr="00DE0F60">
        <w:rPr>
          <w:rFonts w:asciiTheme="majorHAnsi" w:hAnsiTheme="majorHAnsi" w:cstheme="majorHAnsi"/>
          <w:sz w:val="28"/>
          <w:szCs w:val="28"/>
        </w:rPr>
        <w:t>n Galatians after that Council</w:t>
      </w:r>
      <w:r w:rsidR="00E4701C" w:rsidRPr="00DE0F60">
        <w:rPr>
          <w:rFonts w:asciiTheme="majorHAnsi" w:hAnsiTheme="majorHAnsi" w:cstheme="majorHAnsi"/>
          <w:sz w:val="28"/>
          <w:szCs w:val="28"/>
        </w:rPr>
        <w:t>’s convening</w:t>
      </w:r>
      <w:r w:rsidR="00184A95" w:rsidRPr="00DE0F60">
        <w:rPr>
          <w:rFonts w:asciiTheme="majorHAnsi" w:hAnsiTheme="majorHAnsi" w:cstheme="majorHAnsi"/>
          <w:sz w:val="28"/>
          <w:szCs w:val="28"/>
        </w:rPr>
        <w:t xml:space="preserve">. </w:t>
      </w:r>
      <w:r w:rsidR="00941397" w:rsidRPr="00DE0F60">
        <w:rPr>
          <w:rFonts w:asciiTheme="majorHAnsi" w:hAnsiTheme="majorHAnsi" w:cstheme="majorHAnsi"/>
          <w:sz w:val="28"/>
          <w:szCs w:val="28"/>
        </w:rPr>
        <w:t xml:space="preserve">So, most likely, Paul wrote </w:t>
      </w:r>
      <w:r w:rsidR="00164FFF" w:rsidRPr="00DE0F60">
        <w:rPr>
          <w:rFonts w:asciiTheme="majorHAnsi" w:hAnsiTheme="majorHAnsi" w:cstheme="majorHAnsi"/>
          <w:sz w:val="28"/>
          <w:szCs w:val="28"/>
        </w:rPr>
        <w:t xml:space="preserve">his letter </w:t>
      </w:r>
      <w:r w:rsidRPr="00DE0F60">
        <w:rPr>
          <w:rFonts w:asciiTheme="majorHAnsi" w:hAnsiTheme="majorHAnsi" w:cstheme="majorHAnsi"/>
          <w:sz w:val="28"/>
          <w:szCs w:val="28"/>
        </w:rPr>
        <w:t xml:space="preserve">after his first missionary journey, while he was </w:t>
      </w:r>
      <w:r w:rsidR="006A6927" w:rsidRPr="00DE0F60">
        <w:rPr>
          <w:rFonts w:asciiTheme="majorHAnsi" w:hAnsiTheme="majorHAnsi" w:cstheme="majorHAnsi"/>
          <w:sz w:val="28"/>
          <w:szCs w:val="28"/>
        </w:rPr>
        <w:t>at</w:t>
      </w:r>
      <w:r w:rsidRPr="00DE0F60">
        <w:rPr>
          <w:rFonts w:asciiTheme="majorHAnsi" w:hAnsiTheme="majorHAnsi" w:cstheme="majorHAnsi"/>
          <w:sz w:val="28"/>
          <w:szCs w:val="28"/>
        </w:rPr>
        <w:t xml:space="preserve"> his home church in </w:t>
      </w:r>
      <w:r w:rsidR="00023920" w:rsidRPr="00DE0F60">
        <w:rPr>
          <w:rFonts w:asciiTheme="majorHAnsi" w:hAnsiTheme="majorHAnsi" w:cstheme="majorHAnsi"/>
          <w:sz w:val="28"/>
          <w:szCs w:val="28"/>
        </w:rPr>
        <w:t xml:space="preserve">Syrian </w:t>
      </w:r>
      <w:r w:rsidRPr="00DE0F60">
        <w:rPr>
          <w:rFonts w:asciiTheme="majorHAnsi" w:hAnsiTheme="majorHAnsi" w:cstheme="majorHAnsi"/>
          <w:sz w:val="28"/>
          <w:szCs w:val="28"/>
        </w:rPr>
        <w:t xml:space="preserve">Antioch, </w:t>
      </w:r>
      <w:r w:rsidR="00C23C46" w:rsidRPr="00DE0F60">
        <w:rPr>
          <w:rFonts w:asciiTheme="majorHAnsi" w:hAnsiTheme="majorHAnsi" w:cstheme="majorHAnsi"/>
          <w:sz w:val="28"/>
          <w:szCs w:val="28"/>
        </w:rPr>
        <w:t xml:space="preserve">circa A.D. 48-49, </w:t>
      </w:r>
      <w:r w:rsidRPr="00DE0F60">
        <w:rPr>
          <w:rFonts w:asciiTheme="majorHAnsi" w:hAnsiTheme="majorHAnsi" w:cstheme="majorHAnsi"/>
          <w:sz w:val="28"/>
          <w:szCs w:val="28"/>
        </w:rPr>
        <w:t xml:space="preserve">before attending </w:t>
      </w:r>
      <w:r w:rsidR="00941397" w:rsidRPr="00DE0F60">
        <w:rPr>
          <w:rFonts w:asciiTheme="majorHAnsi" w:hAnsiTheme="majorHAnsi" w:cstheme="majorHAnsi"/>
          <w:sz w:val="28"/>
          <w:szCs w:val="28"/>
        </w:rPr>
        <w:t>the Jerusalem Council</w:t>
      </w:r>
      <w:r w:rsidR="00C23C46" w:rsidRPr="00DE0F60">
        <w:rPr>
          <w:rFonts w:asciiTheme="majorHAnsi" w:hAnsiTheme="majorHAnsi" w:cstheme="majorHAnsi"/>
          <w:sz w:val="28"/>
          <w:szCs w:val="28"/>
        </w:rPr>
        <w:t xml:space="preserve"> </w:t>
      </w:r>
      <w:r w:rsidR="00941397" w:rsidRPr="00DE0F60">
        <w:rPr>
          <w:rFonts w:asciiTheme="majorHAnsi" w:hAnsiTheme="majorHAnsi" w:cstheme="majorHAnsi"/>
          <w:sz w:val="28"/>
          <w:szCs w:val="28"/>
        </w:rPr>
        <w:t>(Ac15:12)</w:t>
      </w:r>
      <w:r w:rsidRPr="00DE0F60">
        <w:rPr>
          <w:rFonts w:asciiTheme="majorHAnsi" w:hAnsiTheme="majorHAnsi" w:cstheme="majorHAnsi"/>
          <w:sz w:val="28"/>
          <w:szCs w:val="28"/>
        </w:rPr>
        <w:t>.</w:t>
      </w:r>
    </w:p>
    <w:p w:rsidR="00097F51" w:rsidRPr="00DE0F60" w:rsidRDefault="00097F51" w:rsidP="009A2775">
      <w:pPr>
        <w:jc w:val="both"/>
        <w:rPr>
          <w:rFonts w:asciiTheme="majorHAnsi" w:hAnsiTheme="majorHAnsi" w:cstheme="majorHAnsi"/>
          <w:sz w:val="28"/>
          <w:szCs w:val="28"/>
        </w:rPr>
      </w:pPr>
    </w:p>
    <w:p w:rsidR="00C23C46" w:rsidRPr="00DE0F60" w:rsidRDefault="008A4BB8" w:rsidP="009A2775">
      <w:pPr>
        <w:jc w:val="both"/>
        <w:rPr>
          <w:rFonts w:asciiTheme="majorHAnsi" w:hAnsiTheme="majorHAnsi" w:cstheme="majorHAnsi"/>
          <w:i/>
          <w:sz w:val="28"/>
          <w:szCs w:val="28"/>
        </w:rPr>
      </w:pPr>
      <w:r w:rsidRPr="00DE0F60">
        <w:rPr>
          <w:rFonts w:asciiTheme="majorHAnsi" w:hAnsiTheme="majorHAnsi" w:cstheme="majorHAnsi"/>
          <w:i/>
          <w:sz w:val="28"/>
          <w:szCs w:val="28"/>
        </w:rPr>
        <w:t>Historical Background of the churches in Galatia (based on Acts 13:13–14:28)</w:t>
      </w:r>
    </w:p>
    <w:p w:rsidR="008A4BB8" w:rsidRPr="00DE0F60" w:rsidRDefault="007012BA" w:rsidP="009A2775">
      <w:pPr>
        <w:jc w:val="both"/>
        <w:rPr>
          <w:rFonts w:asciiTheme="majorHAnsi" w:hAnsiTheme="majorHAnsi" w:cstheme="majorHAnsi"/>
          <w:i/>
          <w:sz w:val="28"/>
          <w:szCs w:val="28"/>
        </w:rPr>
      </w:pPr>
      <w:r w:rsidRPr="00DE0F60">
        <w:rPr>
          <w:rFonts w:asciiTheme="majorHAnsi" w:hAnsiTheme="majorHAnsi" w:cstheme="majorHAnsi"/>
          <w:sz w:val="28"/>
          <w:szCs w:val="28"/>
        </w:rPr>
        <w:tab/>
      </w:r>
      <w:r w:rsidR="008A4BB8" w:rsidRPr="00DE0F60">
        <w:rPr>
          <w:rFonts w:asciiTheme="majorHAnsi" w:hAnsiTheme="majorHAnsi" w:cstheme="majorHAnsi"/>
          <w:sz w:val="28"/>
          <w:szCs w:val="28"/>
        </w:rPr>
        <w:t>Gal</w:t>
      </w:r>
      <w:r w:rsidR="002F7779" w:rsidRPr="00DE0F60">
        <w:rPr>
          <w:rFonts w:asciiTheme="majorHAnsi" w:hAnsiTheme="majorHAnsi" w:cstheme="majorHAnsi"/>
          <w:sz w:val="28"/>
          <w:szCs w:val="28"/>
        </w:rPr>
        <w:t>atia was a region in Asia Minor</w:t>
      </w:r>
      <w:r w:rsidR="008A4BB8" w:rsidRPr="00DE0F60">
        <w:rPr>
          <w:rFonts w:asciiTheme="majorHAnsi" w:hAnsiTheme="majorHAnsi" w:cstheme="majorHAnsi"/>
          <w:sz w:val="28"/>
          <w:szCs w:val="28"/>
        </w:rPr>
        <w:t xml:space="preserve"> in the Roman Empire</w:t>
      </w:r>
      <w:r w:rsidR="002F7779" w:rsidRPr="00DE0F60">
        <w:rPr>
          <w:rFonts w:asciiTheme="majorHAnsi" w:hAnsiTheme="majorHAnsi" w:cstheme="majorHAnsi"/>
          <w:sz w:val="28"/>
          <w:szCs w:val="28"/>
        </w:rPr>
        <w:t xml:space="preserve"> (see map</w:t>
      </w:r>
      <w:r w:rsidR="00CD7A65" w:rsidRPr="00DE0F60">
        <w:rPr>
          <w:rStyle w:val="EndnoteReference"/>
          <w:rFonts w:asciiTheme="majorHAnsi" w:hAnsiTheme="majorHAnsi" w:cstheme="majorHAnsi"/>
          <w:sz w:val="28"/>
          <w:szCs w:val="28"/>
        </w:rPr>
        <w:endnoteReference w:id="1"/>
      </w:r>
      <w:r w:rsidR="002F7779" w:rsidRPr="00DE0F60">
        <w:rPr>
          <w:rFonts w:asciiTheme="majorHAnsi" w:hAnsiTheme="majorHAnsi" w:cstheme="majorHAnsi"/>
          <w:sz w:val="28"/>
          <w:szCs w:val="28"/>
        </w:rPr>
        <w:t>)</w:t>
      </w:r>
      <w:r w:rsidR="008A4BB8" w:rsidRPr="00DE0F60">
        <w:rPr>
          <w:rFonts w:asciiTheme="majorHAnsi" w:hAnsiTheme="majorHAnsi" w:cstheme="majorHAnsi"/>
          <w:sz w:val="28"/>
          <w:szCs w:val="28"/>
        </w:rPr>
        <w:t xml:space="preserve">. According to Acts, there were four churches in the </w:t>
      </w:r>
      <w:r w:rsidR="00572887" w:rsidRPr="00DE0F60">
        <w:rPr>
          <w:rFonts w:asciiTheme="majorHAnsi" w:hAnsiTheme="majorHAnsi" w:cstheme="majorHAnsi"/>
          <w:sz w:val="28"/>
          <w:szCs w:val="28"/>
        </w:rPr>
        <w:t xml:space="preserve">southern </w:t>
      </w:r>
      <w:r w:rsidR="008A4BB8" w:rsidRPr="00DE0F60">
        <w:rPr>
          <w:rFonts w:asciiTheme="majorHAnsi" w:hAnsiTheme="majorHAnsi" w:cstheme="majorHAnsi"/>
          <w:sz w:val="28"/>
          <w:szCs w:val="28"/>
        </w:rPr>
        <w:t xml:space="preserve">region of Galatia that Paul pioneered on his first missionary journey: </w:t>
      </w:r>
      <w:proofErr w:type="spellStart"/>
      <w:r w:rsidR="008A4BB8" w:rsidRPr="00DE0F60">
        <w:rPr>
          <w:rFonts w:asciiTheme="majorHAnsi" w:hAnsiTheme="majorHAnsi" w:cstheme="majorHAnsi"/>
          <w:sz w:val="28"/>
          <w:szCs w:val="28"/>
        </w:rPr>
        <w:t>Pisidian</w:t>
      </w:r>
      <w:proofErr w:type="spellEnd"/>
      <w:r w:rsidR="008A4BB8" w:rsidRPr="00DE0F60">
        <w:rPr>
          <w:rFonts w:asciiTheme="majorHAnsi" w:hAnsiTheme="majorHAnsi" w:cstheme="majorHAnsi"/>
          <w:sz w:val="28"/>
          <w:szCs w:val="28"/>
        </w:rPr>
        <w:t xml:space="preserve"> Antioch, </w:t>
      </w:r>
      <w:proofErr w:type="spellStart"/>
      <w:r w:rsidR="008A4BB8" w:rsidRPr="00DE0F60">
        <w:rPr>
          <w:rFonts w:asciiTheme="majorHAnsi" w:hAnsiTheme="majorHAnsi" w:cstheme="majorHAnsi"/>
          <w:sz w:val="28"/>
          <w:szCs w:val="28"/>
        </w:rPr>
        <w:t>Iconium</w:t>
      </w:r>
      <w:proofErr w:type="spellEnd"/>
      <w:r w:rsidR="008A4BB8" w:rsidRPr="00DE0F60">
        <w:rPr>
          <w:rFonts w:asciiTheme="majorHAnsi" w:hAnsiTheme="majorHAnsi" w:cstheme="majorHAnsi"/>
          <w:sz w:val="28"/>
          <w:szCs w:val="28"/>
        </w:rPr>
        <w:t xml:space="preserve">, </w:t>
      </w:r>
      <w:proofErr w:type="spellStart"/>
      <w:r w:rsidR="008A4BB8" w:rsidRPr="00DE0F60">
        <w:rPr>
          <w:rFonts w:asciiTheme="majorHAnsi" w:hAnsiTheme="majorHAnsi" w:cstheme="majorHAnsi"/>
          <w:sz w:val="28"/>
          <w:szCs w:val="28"/>
        </w:rPr>
        <w:t>Lystra</w:t>
      </w:r>
      <w:proofErr w:type="spellEnd"/>
      <w:r w:rsidR="008A4BB8" w:rsidRPr="00DE0F60">
        <w:rPr>
          <w:rFonts w:asciiTheme="majorHAnsi" w:hAnsiTheme="majorHAnsi" w:cstheme="majorHAnsi"/>
          <w:sz w:val="28"/>
          <w:szCs w:val="28"/>
        </w:rPr>
        <w:t xml:space="preserve"> and </w:t>
      </w:r>
      <w:proofErr w:type="spellStart"/>
      <w:r w:rsidR="008A4BB8" w:rsidRPr="00DE0F60">
        <w:rPr>
          <w:rFonts w:asciiTheme="majorHAnsi" w:hAnsiTheme="majorHAnsi" w:cstheme="majorHAnsi"/>
          <w:sz w:val="28"/>
          <w:szCs w:val="28"/>
        </w:rPr>
        <w:t>Derbe</w:t>
      </w:r>
      <w:proofErr w:type="spellEnd"/>
      <w:r w:rsidR="008A4BB8" w:rsidRPr="00DE0F60">
        <w:rPr>
          <w:rFonts w:asciiTheme="majorHAnsi" w:hAnsiTheme="majorHAnsi" w:cstheme="majorHAnsi"/>
          <w:sz w:val="28"/>
          <w:szCs w:val="28"/>
        </w:rPr>
        <w:t>. It is likely Paul intended all these churches to read this letter.</w:t>
      </w:r>
    </w:p>
    <w:p w:rsidR="008A4BB8" w:rsidRPr="00DE0F60" w:rsidRDefault="008A4BB8" w:rsidP="009A2775">
      <w:pPr>
        <w:ind w:firstLine="720"/>
        <w:jc w:val="both"/>
        <w:rPr>
          <w:rFonts w:asciiTheme="majorHAnsi" w:hAnsiTheme="majorHAnsi" w:cstheme="majorHAnsi"/>
          <w:sz w:val="28"/>
          <w:szCs w:val="28"/>
        </w:rPr>
      </w:pPr>
      <w:r w:rsidRPr="00DE0F60">
        <w:rPr>
          <w:rFonts w:asciiTheme="majorHAnsi" w:hAnsiTheme="majorHAnsi" w:cstheme="majorHAnsi"/>
          <w:sz w:val="28"/>
          <w:szCs w:val="28"/>
        </w:rPr>
        <w:t xml:space="preserve">The Holy Spirit had set apart Barnabas and Saul (later called Paul) to go out as missionaries (13:2–3), and </w:t>
      </w:r>
      <w:r w:rsidR="002F7779" w:rsidRPr="00DE0F60">
        <w:rPr>
          <w:rFonts w:asciiTheme="majorHAnsi" w:hAnsiTheme="majorHAnsi" w:cstheme="majorHAnsi"/>
          <w:sz w:val="28"/>
          <w:szCs w:val="28"/>
        </w:rPr>
        <w:t xml:space="preserve">soon </w:t>
      </w:r>
      <w:r w:rsidRPr="00DE0F60">
        <w:rPr>
          <w:rFonts w:asciiTheme="majorHAnsi" w:hAnsiTheme="majorHAnsi" w:cstheme="majorHAnsi"/>
          <w:sz w:val="28"/>
          <w:szCs w:val="28"/>
        </w:rPr>
        <w:t>the Holy Spirit led them to the province of Galatia (13:4</w:t>
      </w:r>
      <w:proofErr w:type="gramStart"/>
      <w:r w:rsidRPr="00DE0F60">
        <w:rPr>
          <w:rFonts w:asciiTheme="majorHAnsi" w:hAnsiTheme="majorHAnsi" w:cstheme="majorHAnsi"/>
          <w:sz w:val="28"/>
          <w:szCs w:val="28"/>
        </w:rPr>
        <w:t>,13</w:t>
      </w:r>
      <w:proofErr w:type="gramEnd"/>
      <w:r w:rsidRPr="00DE0F60">
        <w:rPr>
          <w:rFonts w:asciiTheme="majorHAnsi" w:hAnsiTheme="majorHAnsi" w:cstheme="majorHAnsi"/>
          <w:sz w:val="28"/>
          <w:szCs w:val="28"/>
        </w:rPr>
        <w:t xml:space="preserve">). The first city they went to was </w:t>
      </w:r>
      <w:proofErr w:type="spellStart"/>
      <w:r w:rsidRPr="00DE0F60">
        <w:rPr>
          <w:rFonts w:asciiTheme="majorHAnsi" w:hAnsiTheme="majorHAnsi" w:cstheme="majorHAnsi"/>
          <w:sz w:val="28"/>
          <w:szCs w:val="28"/>
        </w:rPr>
        <w:t>Pisidian</w:t>
      </w:r>
      <w:proofErr w:type="spellEnd"/>
      <w:r w:rsidRPr="00DE0F60">
        <w:rPr>
          <w:rFonts w:asciiTheme="majorHAnsi" w:hAnsiTheme="majorHAnsi" w:cstheme="majorHAnsi"/>
          <w:sz w:val="28"/>
          <w:szCs w:val="28"/>
        </w:rPr>
        <w:t xml:space="preserve"> Antioch. Paul’s first message was successful, and, a week later, the whole city gathered to hear God’s word (13:42–44). Then the Jews became jealous and began to abuse and oppose Paul (13:45). </w:t>
      </w:r>
      <w:proofErr w:type="gramStart"/>
      <w:r w:rsidRPr="00DE0F60">
        <w:rPr>
          <w:rFonts w:asciiTheme="majorHAnsi" w:hAnsiTheme="majorHAnsi" w:cstheme="majorHAnsi"/>
          <w:sz w:val="28"/>
          <w:szCs w:val="28"/>
        </w:rPr>
        <w:t>But the Gentiles were glad and honored the word of the Lord, and the word spread through the whole region (13:48–49).</w:t>
      </w:r>
      <w:proofErr w:type="gramEnd"/>
      <w:r w:rsidRPr="00DE0F60">
        <w:rPr>
          <w:rFonts w:asciiTheme="majorHAnsi" w:hAnsiTheme="majorHAnsi" w:cstheme="majorHAnsi"/>
          <w:sz w:val="28"/>
          <w:szCs w:val="28"/>
        </w:rPr>
        <w:t xml:space="preserve"> Finally, the Jews stirred up persecution against Paul and Barnabas and had </w:t>
      </w:r>
      <w:proofErr w:type="gramStart"/>
      <w:r w:rsidRPr="00DE0F60">
        <w:rPr>
          <w:rFonts w:asciiTheme="majorHAnsi" w:hAnsiTheme="majorHAnsi" w:cstheme="majorHAnsi"/>
          <w:sz w:val="28"/>
          <w:szCs w:val="28"/>
        </w:rPr>
        <w:t>them</w:t>
      </w:r>
      <w:proofErr w:type="gramEnd"/>
      <w:r w:rsidRPr="00DE0F60">
        <w:rPr>
          <w:rFonts w:asciiTheme="majorHAnsi" w:hAnsiTheme="majorHAnsi" w:cstheme="majorHAnsi"/>
          <w:sz w:val="28"/>
          <w:szCs w:val="28"/>
        </w:rPr>
        <w:t xml:space="preserve"> expelled (13:50).</w:t>
      </w:r>
    </w:p>
    <w:p w:rsidR="008A4BB8" w:rsidRPr="00DE0F60" w:rsidRDefault="008A4BB8" w:rsidP="009A2775">
      <w:pPr>
        <w:ind w:firstLine="720"/>
        <w:jc w:val="both"/>
        <w:rPr>
          <w:rFonts w:asciiTheme="majorHAnsi" w:hAnsiTheme="majorHAnsi" w:cstheme="majorHAnsi"/>
          <w:sz w:val="28"/>
          <w:szCs w:val="28"/>
        </w:rPr>
      </w:pPr>
      <w:r w:rsidRPr="00DE0F60">
        <w:rPr>
          <w:rFonts w:asciiTheme="majorHAnsi" w:hAnsiTheme="majorHAnsi" w:cstheme="majorHAnsi"/>
          <w:sz w:val="28"/>
          <w:szCs w:val="28"/>
        </w:rPr>
        <w:t xml:space="preserve">Next, </w:t>
      </w:r>
      <w:r w:rsidR="002F7779" w:rsidRPr="00DE0F60">
        <w:rPr>
          <w:rFonts w:asciiTheme="majorHAnsi" w:hAnsiTheme="majorHAnsi" w:cstheme="majorHAnsi"/>
          <w:sz w:val="28"/>
          <w:szCs w:val="28"/>
        </w:rPr>
        <w:t>Paul and Barnabas</w:t>
      </w:r>
      <w:r w:rsidRPr="00DE0F60">
        <w:rPr>
          <w:rFonts w:asciiTheme="majorHAnsi" w:hAnsiTheme="majorHAnsi" w:cstheme="majorHAnsi"/>
          <w:sz w:val="28"/>
          <w:szCs w:val="28"/>
        </w:rPr>
        <w:t xml:space="preserve"> went to </w:t>
      </w:r>
      <w:proofErr w:type="spellStart"/>
      <w:r w:rsidRPr="00DE0F60">
        <w:rPr>
          <w:rFonts w:asciiTheme="majorHAnsi" w:hAnsiTheme="majorHAnsi" w:cstheme="majorHAnsi"/>
          <w:sz w:val="28"/>
          <w:szCs w:val="28"/>
        </w:rPr>
        <w:t>Iconium</w:t>
      </w:r>
      <w:proofErr w:type="spellEnd"/>
      <w:r w:rsidRPr="00DE0F60">
        <w:rPr>
          <w:rFonts w:asciiTheme="majorHAnsi" w:hAnsiTheme="majorHAnsi" w:cstheme="majorHAnsi"/>
          <w:sz w:val="28"/>
          <w:szCs w:val="28"/>
        </w:rPr>
        <w:t xml:space="preserve"> and spoke so effectively that a great number of Jews and Gentiles believed (14:1). But the unbelieving Jews were </w:t>
      </w:r>
      <w:r w:rsidRPr="00DE0F60">
        <w:rPr>
          <w:rFonts w:asciiTheme="majorHAnsi" w:hAnsiTheme="majorHAnsi" w:cstheme="majorHAnsi"/>
          <w:sz w:val="28"/>
          <w:szCs w:val="28"/>
        </w:rPr>
        <w:lastRenderedPageBreak/>
        <w:t xml:space="preserve">angry and stirred up persecution (14:2). Nevertheless, Paul spent considerable time there speaking boldly for the Lord, and God confirmed their message with signs and wonders (14:3). When a plot developed against them, </w:t>
      </w:r>
      <w:r w:rsidR="002F7779" w:rsidRPr="00DE0F60">
        <w:rPr>
          <w:rFonts w:asciiTheme="majorHAnsi" w:hAnsiTheme="majorHAnsi" w:cstheme="majorHAnsi"/>
          <w:sz w:val="28"/>
          <w:szCs w:val="28"/>
        </w:rPr>
        <w:t>they</w:t>
      </w:r>
      <w:r w:rsidRPr="00DE0F60">
        <w:rPr>
          <w:rFonts w:asciiTheme="majorHAnsi" w:hAnsiTheme="majorHAnsi" w:cstheme="majorHAnsi"/>
          <w:sz w:val="28"/>
          <w:szCs w:val="28"/>
        </w:rPr>
        <w:t xml:space="preserve"> fled to the cities of </w:t>
      </w:r>
      <w:proofErr w:type="spellStart"/>
      <w:r w:rsidRPr="00DE0F60">
        <w:rPr>
          <w:rFonts w:asciiTheme="majorHAnsi" w:hAnsiTheme="majorHAnsi" w:cstheme="majorHAnsi"/>
          <w:sz w:val="28"/>
          <w:szCs w:val="28"/>
        </w:rPr>
        <w:t>Lystra</w:t>
      </w:r>
      <w:proofErr w:type="spellEnd"/>
      <w:r w:rsidRPr="00DE0F60">
        <w:rPr>
          <w:rFonts w:asciiTheme="majorHAnsi" w:hAnsiTheme="majorHAnsi" w:cstheme="majorHAnsi"/>
          <w:sz w:val="28"/>
          <w:szCs w:val="28"/>
        </w:rPr>
        <w:t xml:space="preserve"> and </w:t>
      </w:r>
      <w:proofErr w:type="spellStart"/>
      <w:r w:rsidRPr="00DE0F60">
        <w:rPr>
          <w:rFonts w:asciiTheme="majorHAnsi" w:hAnsiTheme="majorHAnsi" w:cstheme="majorHAnsi"/>
          <w:sz w:val="28"/>
          <w:szCs w:val="28"/>
        </w:rPr>
        <w:t>Derbe</w:t>
      </w:r>
      <w:proofErr w:type="spellEnd"/>
      <w:r w:rsidRPr="00DE0F60">
        <w:rPr>
          <w:rFonts w:asciiTheme="majorHAnsi" w:hAnsiTheme="majorHAnsi" w:cstheme="majorHAnsi"/>
          <w:sz w:val="28"/>
          <w:szCs w:val="28"/>
        </w:rPr>
        <w:t xml:space="preserve">, where they continued to preach the gospel (14:5–7). </w:t>
      </w:r>
    </w:p>
    <w:p w:rsidR="008A4BB8" w:rsidRPr="00DE0F60" w:rsidRDefault="008A4BB8" w:rsidP="009A2775">
      <w:pPr>
        <w:ind w:firstLine="720"/>
        <w:jc w:val="both"/>
        <w:rPr>
          <w:rFonts w:asciiTheme="majorHAnsi" w:hAnsiTheme="majorHAnsi" w:cstheme="majorHAnsi"/>
          <w:sz w:val="28"/>
          <w:szCs w:val="28"/>
        </w:rPr>
      </w:pPr>
      <w:r w:rsidRPr="00DE0F60">
        <w:rPr>
          <w:rFonts w:asciiTheme="majorHAnsi" w:hAnsiTheme="majorHAnsi" w:cstheme="majorHAnsi"/>
          <w:sz w:val="28"/>
          <w:szCs w:val="28"/>
        </w:rPr>
        <w:t xml:space="preserve">At </w:t>
      </w:r>
      <w:proofErr w:type="spellStart"/>
      <w:r w:rsidRPr="00DE0F60">
        <w:rPr>
          <w:rFonts w:asciiTheme="majorHAnsi" w:hAnsiTheme="majorHAnsi" w:cstheme="majorHAnsi"/>
          <w:sz w:val="28"/>
          <w:szCs w:val="28"/>
        </w:rPr>
        <w:t>Lystra</w:t>
      </w:r>
      <w:proofErr w:type="spellEnd"/>
      <w:r w:rsidRPr="00DE0F60">
        <w:rPr>
          <w:rFonts w:asciiTheme="majorHAnsi" w:hAnsiTheme="majorHAnsi" w:cstheme="majorHAnsi"/>
          <w:sz w:val="28"/>
          <w:szCs w:val="28"/>
        </w:rPr>
        <w:t xml:space="preserve"> they healed a lame man who had faith (14:8–10), and the Gentil</w:t>
      </w:r>
      <w:r w:rsidR="001216AC" w:rsidRPr="00DE0F60">
        <w:rPr>
          <w:rFonts w:asciiTheme="majorHAnsi" w:hAnsiTheme="majorHAnsi" w:cstheme="majorHAnsi"/>
          <w:sz w:val="28"/>
          <w:szCs w:val="28"/>
        </w:rPr>
        <w:t>e crowd who were used to worshi</w:t>
      </w:r>
      <w:r w:rsidRPr="00DE0F60">
        <w:rPr>
          <w:rFonts w:asciiTheme="majorHAnsi" w:hAnsiTheme="majorHAnsi" w:cstheme="majorHAnsi"/>
          <w:sz w:val="28"/>
          <w:szCs w:val="28"/>
        </w:rPr>
        <w:t xml:space="preserve">ping Zeus became so emotional that they thought they were gods and tried to sacrifice to them (14:11–13). </w:t>
      </w:r>
      <w:r w:rsidR="00F84591" w:rsidRPr="00DE0F60">
        <w:rPr>
          <w:rFonts w:asciiTheme="majorHAnsi" w:hAnsiTheme="majorHAnsi" w:cstheme="majorHAnsi"/>
          <w:sz w:val="28"/>
          <w:szCs w:val="28"/>
        </w:rPr>
        <w:t xml:space="preserve">It was not easy to preach the gospel in that idol-worshiping culture. </w:t>
      </w:r>
      <w:r w:rsidRPr="00DE0F60">
        <w:rPr>
          <w:rFonts w:asciiTheme="majorHAnsi" w:hAnsiTheme="majorHAnsi" w:cstheme="majorHAnsi"/>
          <w:sz w:val="28"/>
          <w:szCs w:val="28"/>
        </w:rPr>
        <w:t xml:space="preserve">Then Jews from </w:t>
      </w:r>
      <w:proofErr w:type="spellStart"/>
      <w:r w:rsidRPr="00DE0F60">
        <w:rPr>
          <w:rFonts w:asciiTheme="majorHAnsi" w:hAnsiTheme="majorHAnsi" w:cstheme="majorHAnsi"/>
          <w:sz w:val="28"/>
          <w:szCs w:val="28"/>
        </w:rPr>
        <w:t>Pisidian</w:t>
      </w:r>
      <w:proofErr w:type="spellEnd"/>
      <w:r w:rsidRPr="00DE0F60">
        <w:rPr>
          <w:rFonts w:asciiTheme="majorHAnsi" w:hAnsiTheme="majorHAnsi" w:cstheme="majorHAnsi"/>
          <w:sz w:val="28"/>
          <w:szCs w:val="28"/>
        </w:rPr>
        <w:t xml:space="preserve"> Antioch and </w:t>
      </w:r>
      <w:proofErr w:type="spellStart"/>
      <w:r w:rsidRPr="00DE0F60">
        <w:rPr>
          <w:rFonts w:asciiTheme="majorHAnsi" w:hAnsiTheme="majorHAnsi" w:cstheme="majorHAnsi"/>
          <w:sz w:val="28"/>
          <w:szCs w:val="28"/>
        </w:rPr>
        <w:t>Iconium</w:t>
      </w:r>
      <w:proofErr w:type="spellEnd"/>
      <w:r w:rsidRPr="00DE0F60">
        <w:rPr>
          <w:rFonts w:asciiTheme="majorHAnsi" w:hAnsiTheme="majorHAnsi" w:cstheme="majorHAnsi"/>
          <w:sz w:val="28"/>
          <w:szCs w:val="28"/>
        </w:rPr>
        <w:t xml:space="preserve"> showed up and won the cr</w:t>
      </w:r>
      <w:r w:rsidR="002F7779" w:rsidRPr="00DE0F60">
        <w:rPr>
          <w:rFonts w:asciiTheme="majorHAnsi" w:hAnsiTheme="majorHAnsi" w:cstheme="majorHAnsi"/>
          <w:sz w:val="28"/>
          <w:szCs w:val="28"/>
        </w:rPr>
        <w:t>owd over, and instead of worshi</w:t>
      </w:r>
      <w:r w:rsidRPr="00DE0F60">
        <w:rPr>
          <w:rFonts w:asciiTheme="majorHAnsi" w:hAnsiTheme="majorHAnsi" w:cstheme="majorHAnsi"/>
          <w:sz w:val="28"/>
          <w:szCs w:val="28"/>
        </w:rPr>
        <w:t xml:space="preserve">ping, they stoned Paul and dragged him outside the city, thinking he was dead (14:19). But after the disciples had gathered around him, he got up and went back into the city with resurrection faith, and the next day, he and Barnabas left for </w:t>
      </w:r>
      <w:proofErr w:type="spellStart"/>
      <w:r w:rsidRPr="00DE0F60">
        <w:rPr>
          <w:rFonts w:asciiTheme="majorHAnsi" w:hAnsiTheme="majorHAnsi" w:cstheme="majorHAnsi"/>
          <w:sz w:val="28"/>
          <w:szCs w:val="28"/>
        </w:rPr>
        <w:t>Derbe</w:t>
      </w:r>
      <w:proofErr w:type="spellEnd"/>
      <w:r w:rsidRPr="00DE0F60">
        <w:rPr>
          <w:rFonts w:asciiTheme="majorHAnsi" w:hAnsiTheme="majorHAnsi" w:cstheme="majorHAnsi"/>
          <w:sz w:val="28"/>
          <w:szCs w:val="28"/>
        </w:rPr>
        <w:t xml:space="preserve"> (14:20). In this way the church in </w:t>
      </w:r>
      <w:proofErr w:type="spellStart"/>
      <w:r w:rsidRPr="00DE0F60">
        <w:rPr>
          <w:rFonts w:asciiTheme="majorHAnsi" w:hAnsiTheme="majorHAnsi" w:cstheme="majorHAnsi"/>
          <w:sz w:val="28"/>
          <w:szCs w:val="28"/>
        </w:rPr>
        <w:t>Lystra</w:t>
      </w:r>
      <w:proofErr w:type="spellEnd"/>
      <w:r w:rsidRPr="00DE0F60">
        <w:rPr>
          <w:rFonts w:asciiTheme="majorHAnsi" w:hAnsiTheme="majorHAnsi" w:cstheme="majorHAnsi"/>
          <w:sz w:val="28"/>
          <w:szCs w:val="28"/>
        </w:rPr>
        <w:t xml:space="preserve"> was pioneered. And in </w:t>
      </w:r>
      <w:proofErr w:type="spellStart"/>
      <w:r w:rsidRPr="00DE0F60">
        <w:rPr>
          <w:rFonts w:asciiTheme="majorHAnsi" w:hAnsiTheme="majorHAnsi" w:cstheme="majorHAnsi"/>
          <w:sz w:val="28"/>
          <w:szCs w:val="28"/>
        </w:rPr>
        <w:t>Derbe</w:t>
      </w:r>
      <w:proofErr w:type="spellEnd"/>
      <w:r w:rsidRPr="00DE0F60">
        <w:rPr>
          <w:rFonts w:asciiTheme="majorHAnsi" w:hAnsiTheme="majorHAnsi" w:cstheme="majorHAnsi"/>
          <w:sz w:val="28"/>
          <w:szCs w:val="28"/>
        </w:rPr>
        <w:t xml:space="preserve">, through their gospel preaching, they won a large number of disciples (14:21). On their journey back to their home church in </w:t>
      </w:r>
      <w:r w:rsidR="001216AC" w:rsidRPr="00DE0F60">
        <w:rPr>
          <w:rFonts w:asciiTheme="majorHAnsi" w:hAnsiTheme="majorHAnsi" w:cstheme="majorHAnsi"/>
          <w:sz w:val="28"/>
          <w:szCs w:val="28"/>
        </w:rPr>
        <w:t xml:space="preserve">Syrian </w:t>
      </w:r>
      <w:r w:rsidRPr="00DE0F60">
        <w:rPr>
          <w:rFonts w:asciiTheme="majorHAnsi" w:hAnsiTheme="majorHAnsi" w:cstheme="majorHAnsi"/>
          <w:sz w:val="28"/>
          <w:szCs w:val="28"/>
        </w:rPr>
        <w:t xml:space="preserve">Antioch, they visited all the churches they had pioneered, appointed </w:t>
      </w:r>
      <w:r w:rsidR="002F7779" w:rsidRPr="00DE0F60">
        <w:rPr>
          <w:rFonts w:asciiTheme="majorHAnsi" w:hAnsiTheme="majorHAnsi" w:cstheme="majorHAnsi"/>
          <w:sz w:val="28"/>
          <w:szCs w:val="28"/>
        </w:rPr>
        <w:t>elders, with prayer and fasting</w:t>
      </w:r>
      <w:r w:rsidRPr="00DE0F60">
        <w:rPr>
          <w:rFonts w:asciiTheme="majorHAnsi" w:hAnsiTheme="majorHAnsi" w:cstheme="majorHAnsi"/>
          <w:sz w:val="28"/>
          <w:szCs w:val="28"/>
        </w:rPr>
        <w:t xml:space="preserve"> committed them to the Lord</w:t>
      </w:r>
      <w:r w:rsidR="002F7779" w:rsidRPr="00DE0F60">
        <w:rPr>
          <w:rFonts w:asciiTheme="majorHAnsi" w:hAnsiTheme="majorHAnsi" w:cstheme="majorHAnsi"/>
          <w:sz w:val="28"/>
          <w:szCs w:val="28"/>
        </w:rPr>
        <w:t>,</w:t>
      </w:r>
      <w:r w:rsidRPr="00DE0F60">
        <w:rPr>
          <w:rFonts w:asciiTheme="majorHAnsi" w:hAnsiTheme="majorHAnsi" w:cstheme="majorHAnsi"/>
          <w:sz w:val="28"/>
          <w:szCs w:val="28"/>
        </w:rPr>
        <w:t xml:space="preserve"> and encouraged them to remain true to the faith, saying, “We must go through many hardships to enter the kingdom of God” (14:21b–23). In their mission report in </w:t>
      </w:r>
      <w:r w:rsidR="001216AC" w:rsidRPr="00DE0F60">
        <w:rPr>
          <w:rFonts w:asciiTheme="majorHAnsi" w:hAnsiTheme="majorHAnsi" w:cstheme="majorHAnsi"/>
          <w:sz w:val="28"/>
          <w:szCs w:val="28"/>
        </w:rPr>
        <w:t xml:space="preserve">Syrian </w:t>
      </w:r>
      <w:r w:rsidRPr="00DE0F60">
        <w:rPr>
          <w:rFonts w:asciiTheme="majorHAnsi" w:hAnsiTheme="majorHAnsi" w:cstheme="majorHAnsi"/>
          <w:sz w:val="28"/>
          <w:szCs w:val="28"/>
        </w:rPr>
        <w:t>Antioch, they concluded that God had opened a door of faith to the Gentiles (14:27).</w:t>
      </w:r>
    </w:p>
    <w:p w:rsidR="008A4BB8" w:rsidRPr="00DE0F60" w:rsidRDefault="008A4BB8" w:rsidP="009A2775">
      <w:pPr>
        <w:ind w:firstLine="720"/>
        <w:jc w:val="both"/>
        <w:rPr>
          <w:rFonts w:asciiTheme="majorHAnsi" w:hAnsiTheme="majorHAnsi" w:cstheme="majorHAnsi"/>
          <w:sz w:val="28"/>
          <w:szCs w:val="28"/>
        </w:rPr>
      </w:pPr>
      <w:r w:rsidRPr="00DE0F60">
        <w:rPr>
          <w:rFonts w:asciiTheme="majorHAnsi" w:hAnsiTheme="majorHAnsi" w:cstheme="majorHAnsi"/>
          <w:sz w:val="28"/>
          <w:szCs w:val="28"/>
        </w:rPr>
        <w:t xml:space="preserve">In the course of pioneering these churches Paul simply preached the gospel, that we receive </w:t>
      </w:r>
      <w:r w:rsidR="002F7779" w:rsidRPr="00DE0F60">
        <w:rPr>
          <w:rFonts w:asciiTheme="majorHAnsi" w:hAnsiTheme="majorHAnsi" w:cstheme="majorHAnsi"/>
          <w:sz w:val="28"/>
          <w:szCs w:val="28"/>
        </w:rPr>
        <w:t xml:space="preserve">the </w:t>
      </w:r>
      <w:r w:rsidRPr="00DE0F60">
        <w:rPr>
          <w:rFonts w:asciiTheme="majorHAnsi" w:hAnsiTheme="majorHAnsi" w:cstheme="majorHAnsi"/>
          <w:sz w:val="28"/>
          <w:szCs w:val="28"/>
        </w:rPr>
        <w:t xml:space="preserve">forgiveness of sins and are justified by faith in Jesus, not by observing the law (13:39). This is the message that seemed to </w:t>
      </w:r>
      <w:r w:rsidR="002F7779" w:rsidRPr="00DE0F60">
        <w:rPr>
          <w:rFonts w:asciiTheme="majorHAnsi" w:hAnsiTheme="majorHAnsi" w:cstheme="majorHAnsi"/>
          <w:sz w:val="28"/>
          <w:szCs w:val="28"/>
        </w:rPr>
        <w:t>have mad</w:t>
      </w:r>
      <w:r w:rsidRPr="00DE0F60">
        <w:rPr>
          <w:rFonts w:asciiTheme="majorHAnsi" w:hAnsiTheme="majorHAnsi" w:cstheme="majorHAnsi"/>
          <w:sz w:val="28"/>
          <w:szCs w:val="28"/>
        </w:rPr>
        <w:t>e the Jews so angry. Mostly, Gentiles heard the gospel message, were glad and believed</w:t>
      </w:r>
      <w:r w:rsidR="00F84591" w:rsidRPr="00DE0F60">
        <w:rPr>
          <w:rFonts w:asciiTheme="majorHAnsi" w:hAnsiTheme="majorHAnsi" w:cstheme="majorHAnsi"/>
          <w:sz w:val="28"/>
          <w:szCs w:val="28"/>
        </w:rPr>
        <w:t>. B</w:t>
      </w:r>
      <w:r w:rsidRPr="00DE0F60">
        <w:rPr>
          <w:rFonts w:asciiTheme="majorHAnsi" w:hAnsiTheme="majorHAnsi" w:cstheme="majorHAnsi"/>
          <w:sz w:val="28"/>
          <w:szCs w:val="28"/>
        </w:rPr>
        <w:t xml:space="preserve">ut Jews opposed it, thinking Paul was </w:t>
      </w:r>
      <w:r w:rsidR="00F84591" w:rsidRPr="00DE0F60">
        <w:rPr>
          <w:rFonts w:asciiTheme="majorHAnsi" w:hAnsiTheme="majorHAnsi" w:cstheme="majorHAnsi"/>
          <w:sz w:val="28"/>
          <w:szCs w:val="28"/>
        </w:rPr>
        <w:t>abandoning the Law of Moses (which they had doggedly adhered to)</w:t>
      </w:r>
      <w:r w:rsidRPr="00DE0F60">
        <w:rPr>
          <w:rFonts w:asciiTheme="majorHAnsi" w:hAnsiTheme="majorHAnsi" w:cstheme="majorHAnsi"/>
          <w:sz w:val="28"/>
          <w:szCs w:val="28"/>
        </w:rPr>
        <w:t xml:space="preserve"> and taking away Gentile members from their synagogues. After Paul and Barnabas left, the Jews worked hard to poison people’s minds against Paul and continued to attack his gospel ministry. I</w:t>
      </w:r>
      <w:r w:rsidR="002F7779" w:rsidRPr="00DE0F60">
        <w:rPr>
          <w:rFonts w:asciiTheme="majorHAnsi" w:hAnsiTheme="majorHAnsi" w:cstheme="majorHAnsi"/>
          <w:sz w:val="28"/>
          <w:szCs w:val="28"/>
        </w:rPr>
        <w:t>t was i</w:t>
      </w:r>
      <w:r w:rsidRPr="00DE0F60">
        <w:rPr>
          <w:rFonts w:asciiTheme="majorHAnsi" w:hAnsiTheme="majorHAnsi" w:cstheme="majorHAnsi"/>
          <w:sz w:val="28"/>
          <w:szCs w:val="28"/>
        </w:rPr>
        <w:t xml:space="preserve">n the context of this conflict </w:t>
      </w:r>
      <w:r w:rsidR="002F7779" w:rsidRPr="00DE0F60">
        <w:rPr>
          <w:rFonts w:asciiTheme="majorHAnsi" w:hAnsiTheme="majorHAnsi" w:cstheme="majorHAnsi"/>
          <w:sz w:val="28"/>
          <w:szCs w:val="28"/>
        </w:rPr>
        <w:t xml:space="preserve">that </w:t>
      </w:r>
      <w:r w:rsidRPr="00DE0F60">
        <w:rPr>
          <w:rFonts w:asciiTheme="majorHAnsi" w:hAnsiTheme="majorHAnsi" w:cstheme="majorHAnsi"/>
          <w:sz w:val="28"/>
          <w:szCs w:val="28"/>
        </w:rPr>
        <w:t>Paul wrote his letter to the Galatian churches.</w:t>
      </w:r>
    </w:p>
    <w:p w:rsidR="008A4BB8" w:rsidRPr="00DE0F60" w:rsidRDefault="008A4BB8" w:rsidP="009A2775">
      <w:pPr>
        <w:jc w:val="both"/>
        <w:rPr>
          <w:rFonts w:asciiTheme="majorHAnsi" w:hAnsiTheme="majorHAnsi" w:cstheme="majorHAnsi"/>
          <w:sz w:val="28"/>
          <w:szCs w:val="28"/>
        </w:rPr>
      </w:pPr>
    </w:p>
    <w:p w:rsidR="00097F51" w:rsidRPr="00DE0F60" w:rsidRDefault="00BB72C0" w:rsidP="009A2775">
      <w:pPr>
        <w:jc w:val="both"/>
        <w:rPr>
          <w:rFonts w:asciiTheme="majorHAnsi" w:hAnsiTheme="majorHAnsi" w:cstheme="majorHAnsi"/>
          <w:i/>
          <w:sz w:val="28"/>
          <w:szCs w:val="28"/>
        </w:rPr>
      </w:pPr>
      <w:r w:rsidRPr="00DE0F60">
        <w:rPr>
          <w:rFonts w:asciiTheme="majorHAnsi" w:hAnsiTheme="majorHAnsi" w:cstheme="majorHAnsi"/>
          <w:i/>
          <w:sz w:val="28"/>
          <w:szCs w:val="28"/>
        </w:rPr>
        <w:t>Paul’s purpose in writing</w:t>
      </w:r>
    </w:p>
    <w:p w:rsidR="00960ECA" w:rsidRPr="00DE0F60" w:rsidRDefault="00EC7BB0" w:rsidP="009A2775">
      <w:pPr>
        <w:ind w:firstLine="720"/>
        <w:jc w:val="both"/>
        <w:rPr>
          <w:rFonts w:asciiTheme="majorHAnsi" w:hAnsiTheme="majorHAnsi" w:cstheme="majorHAnsi"/>
          <w:sz w:val="28"/>
          <w:szCs w:val="28"/>
        </w:rPr>
      </w:pPr>
      <w:r w:rsidRPr="00DE0F60">
        <w:rPr>
          <w:rFonts w:asciiTheme="majorHAnsi" w:hAnsiTheme="majorHAnsi" w:cstheme="majorHAnsi"/>
          <w:sz w:val="28"/>
          <w:szCs w:val="28"/>
        </w:rPr>
        <w:t xml:space="preserve">Paul </w:t>
      </w:r>
      <w:r w:rsidR="00960ECA" w:rsidRPr="00DE0F60">
        <w:rPr>
          <w:rFonts w:asciiTheme="majorHAnsi" w:hAnsiTheme="majorHAnsi" w:cstheme="majorHAnsi"/>
          <w:sz w:val="28"/>
          <w:szCs w:val="28"/>
        </w:rPr>
        <w:t>had</w:t>
      </w:r>
      <w:r w:rsidRPr="00DE0F60">
        <w:rPr>
          <w:rFonts w:asciiTheme="majorHAnsi" w:hAnsiTheme="majorHAnsi" w:cstheme="majorHAnsi"/>
          <w:sz w:val="28"/>
          <w:szCs w:val="28"/>
        </w:rPr>
        <w:t xml:space="preserve"> a sense of urgency about the Galatian churches. </w:t>
      </w:r>
      <w:r w:rsidR="00FC157A" w:rsidRPr="00DE0F60">
        <w:rPr>
          <w:rFonts w:asciiTheme="majorHAnsi" w:hAnsiTheme="majorHAnsi" w:cstheme="majorHAnsi"/>
          <w:sz w:val="28"/>
          <w:szCs w:val="28"/>
        </w:rPr>
        <w:t xml:space="preserve">After he had left, </w:t>
      </w:r>
      <w:proofErr w:type="spellStart"/>
      <w:r w:rsidRPr="00DE0F60">
        <w:rPr>
          <w:rFonts w:asciiTheme="majorHAnsi" w:hAnsiTheme="majorHAnsi" w:cstheme="majorHAnsi"/>
          <w:sz w:val="28"/>
          <w:szCs w:val="28"/>
        </w:rPr>
        <w:t>Judaizers</w:t>
      </w:r>
      <w:proofErr w:type="spellEnd"/>
      <w:r w:rsidRPr="00DE0F60">
        <w:rPr>
          <w:rFonts w:asciiTheme="majorHAnsi" w:hAnsiTheme="majorHAnsi" w:cstheme="majorHAnsi"/>
          <w:sz w:val="28"/>
          <w:szCs w:val="28"/>
        </w:rPr>
        <w:t xml:space="preserve"> </w:t>
      </w:r>
      <w:r w:rsidR="00FC157A" w:rsidRPr="00DE0F60">
        <w:rPr>
          <w:rFonts w:asciiTheme="majorHAnsi" w:hAnsiTheme="majorHAnsi" w:cstheme="majorHAnsi"/>
          <w:sz w:val="28"/>
          <w:szCs w:val="28"/>
        </w:rPr>
        <w:t xml:space="preserve">had come and </w:t>
      </w:r>
      <w:r w:rsidRPr="00DE0F60">
        <w:rPr>
          <w:rFonts w:asciiTheme="majorHAnsi" w:hAnsiTheme="majorHAnsi" w:cstheme="majorHAnsi"/>
          <w:sz w:val="28"/>
          <w:szCs w:val="28"/>
        </w:rPr>
        <w:t xml:space="preserve">were trying to compel </w:t>
      </w:r>
      <w:r w:rsidR="00960ECA" w:rsidRPr="00DE0F60">
        <w:rPr>
          <w:rFonts w:asciiTheme="majorHAnsi" w:hAnsiTheme="majorHAnsi" w:cstheme="majorHAnsi"/>
          <w:sz w:val="28"/>
          <w:szCs w:val="28"/>
        </w:rPr>
        <w:t>believers in Jesus</w:t>
      </w:r>
      <w:r w:rsidRPr="00DE0F60">
        <w:rPr>
          <w:rFonts w:asciiTheme="majorHAnsi" w:hAnsiTheme="majorHAnsi" w:cstheme="majorHAnsi"/>
          <w:sz w:val="28"/>
          <w:szCs w:val="28"/>
        </w:rPr>
        <w:t xml:space="preserve"> to be circumcised </w:t>
      </w:r>
      <w:r w:rsidR="00960ECA" w:rsidRPr="00DE0F60">
        <w:rPr>
          <w:rFonts w:asciiTheme="majorHAnsi" w:hAnsiTheme="majorHAnsi" w:cstheme="majorHAnsi"/>
          <w:sz w:val="28"/>
          <w:szCs w:val="28"/>
        </w:rPr>
        <w:t xml:space="preserve">in order to be saved </w:t>
      </w:r>
      <w:r w:rsidRPr="00DE0F60">
        <w:rPr>
          <w:rFonts w:asciiTheme="majorHAnsi" w:hAnsiTheme="majorHAnsi" w:cstheme="majorHAnsi"/>
          <w:sz w:val="28"/>
          <w:szCs w:val="28"/>
        </w:rPr>
        <w:t xml:space="preserve">(6:12; cf. Ac15:1). </w:t>
      </w:r>
      <w:proofErr w:type="spellStart"/>
      <w:r w:rsidR="0079727A" w:rsidRPr="00DE0F60">
        <w:rPr>
          <w:rFonts w:asciiTheme="majorHAnsi" w:hAnsiTheme="majorHAnsi" w:cstheme="majorHAnsi"/>
          <w:sz w:val="28"/>
          <w:szCs w:val="28"/>
        </w:rPr>
        <w:t>Judaizers</w:t>
      </w:r>
      <w:proofErr w:type="spellEnd"/>
      <w:r w:rsidR="0079727A" w:rsidRPr="00DE0F60">
        <w:rPr>
          <w:rFonts w:asciiTheme="majorHAnsi" w:hAnsiTheme="majorHAnsi" w:cstheme="majorHAnsi"/>
          <w:sz w:val="28"/>
          <w:szCs w:val="28"/>
        </w:rPr>
        <w:t xml:space="preserve"> were not non-Christian Jews hostile to the gospel, but ethnocentric Christian Jews insisting that Gentiles who had accepted Jesus be circumcised according to the Law of Moses. </w:t>
      </w:r>
      <w:r w:rsidR="004E4164" w:rsidRPr="00DE0F60">
        <w:rPr>
          <w:rFonts w:asciiTheme="majorHAnsi" w:hAnsiTheme="majorHAnsi" w:cstheme="majorHAnsi"/>
          <w:sz w:val="28"/>
          <w:szCs w:val="28"/>
        </w:rPr>
        <w:t xml:space="preserve">They had already infiltrated the </w:t>
      </w:r>
      <w:r w:rsidR="00FE62C4" w:rsidRPr="00DE0F60">
        <w:rPr>
          <w:rFonts w:asciiTheme="majorHAnsi" w:hAnsiTheme="majorHAnsi" w:cstheme="majorHAnsi"/>
          <w:sz w:val="28"/>
          <w:szCs w:val="28"/>
        </w:rPr>
        <w:t xml:space="preserve">Syrian </w:t>
      </w:r>
      <w:r w:rsidR="00184A95" w:rsidRPr="00DE0F60">
        <w:rPr>
          <w:rFonts w:asciiTheme="majorHAnsi" w:hAnsiTheme="majorHAnsi" w:cstheme="majorHAnsi"/>
          <w:sz w:val="28"/>
          <w:szCs w:val="28"/>
        </w:rPr>
        <w:t>Antioch</w:t>
      </w:r>
      <w:r w:rsidR="004E4164" w:rsidRPr="00DE0F60">
        <w:rPr>
          <w:rFonts w:asciiTheme="majorHAnsi" w:hAnsiTheme="majorHAnsi" w:cstheme="majorHAnsi"/>
          <w:sz w:val="28"/>
          <w:szCs w:val="28"/>
        </w:rPr>
        <w:t xml:space="preserve"> church and had caused controversy regarding circumcision (2:4). Paul had gone </w:t>
      </w:r>
      <w:r w:rsidR="00E60508" w:rsidRPr="00DE0F60">
        <w:rPr>
          <w:rFonts w:asciiTheme="majorHAnsi" w:hAnsiTheme="majorHAnsi" w:cstheme="majorHAnsi"/>
          <w:sz w:val="28"/>
          <w:szCs w:val="28"/>
        </w:rPr>
        <w:t>to Jerusalem</w:t>
      </w:r>
      <w:r w:rsidR="004E4164" w:rsidRPr="00DE0F60">
        <w:rPr>
          <w:rFonts w:asciiTheme="majorHAnsi" w:hAnsiTheme="majorHAnsi" w:cstheme="majorHAnsi"/>
          <w:sz w:val="28"/>
          <w:szCs w:val="28"/>
        </w:rPr>
        <w:t xml:space="preserve"> and fought strongly against the circumcision group in order to defend the truth of the gospel </w:t>
      </w:r>
      <w:r w:rsidR="004E4164" w:rsidRPr="00DE0F60">
        <w:rPr>
          <w:rFonts w:asciiTheme="majorHAnsi" w:hAnsiTheme="majorHAnsi" w:cstheme="majorHAnsi"/>
          <w:sz w:val="28"/>
          <w:szCs w:val="28"/>
        </w:rPr>
        <w:lastRenderedPageBreak/>
        <w:t>(2:5</w:t>
      </w:r>
      <w:proofErr w:type="gramStart"/>
      <w:r w:rsidR="004E4164" w:rsidRPr="00DE0F60">
        <w:rPr>
          <w:rFonts w:asciiTheme="majorHAnsi" w:hAnsiTheme="majorHAnsi" w:cstheme="majorHAnsi"/>
          <w:sz w:val="28"/>
          <w:szCs w:val="28"/>
        </w:rPr>
        <w:t>,11</w:t>
      </w:r>
      <w:proofErr w:type="gramEnd"/>
      <w:r w:rsidR="004E4164" w:rsidRPr="00DE0F60">
        <w:rPr>
          <w:rFonts w:asciiTheme="majorHAnsi" w:hAnsiTheme="majorHAnsi" w:cstheme="majorHAnsi"/>
          <w:sz w:val="28"/>
          <w:szCs w:val="28"/>
        </w:rPr>
        <w:t xml:space="preserve">–14). The </w:t>
      </w:r>
      <w:proofErr w:type="spellStart"/>
      <w:r w:rsidR="004E4164" w:rsidRPr="00DE0F60">
        <w:rPr>
          <w:rFonts w:asciiTheme="majorHAnsi" w:hAnsiTheme="majorHAnsi" w:cstheme="majorHAnsi"/>
          <w:sz w:val="28"/>
          <w:szCs w:val="28"/>
        </w:rPr>
        <w:t>Judaizers</w:t>
      </w:r>
      <w:proofErr w:type="spellEnd"/>
      <w:r w:rsidR="004E4164" w:rsidRPr="00DE0F60">
        <w:rPr>
          <w:rFonts w:asciiTheme="majorHAnsi" w:hAnsiTheme="majorHAnsi" w:cstheme="majorHAnsi"/>
          <w:sz w:val="28"/>
          <w:szCs w:val="28"/>
        </w:rPr>
        <w:t>’</w:t>
      </w:r>
      <w:r w:rsidRPr="00DE0F60">
        <w:rPr>
          <w:rFonts w:asciiTheme="majorHAnsi" w:hAnsiTheme="majorHAnsi" w:cstheme="majorHAnsi"/>
          <w:sz w:val="28"/>
          <w:szCs w:val="28"/>
        </w:rPr>
        <w:t xml:space="preserve"> purpose was to win the</w:t>
      </w:r>
      <w:r w:rsidR="00FC157A" w:rsidRPr="00DE0F60">
        <w:rPr>
          <w:rFonts w:asciiTheme="majorHAnsi" w:hAnsiTheme="majorHAnsi" w:cstheme="majorHAnsi"/>
          <w:sz w:val="28"/>
          <w:szCs w:val="28"/>
        </w:rPr>
        <w:t xml:space="preserve"> Galatians</w:t>
      </w:r>
      <w:r w:rsidRPr="00DE0F60">
        <w:rPr>
          <w:rFonts w:asciiTheme="majorHAnsi" w:hAnsiTheme="majorHAnsi" w:cstheme="majorHAnsi"/>
          <w:sz w:val="28"/>
          <w:szCs w:val="28"/>
        </w:rPr>
        <w:t xml:space="preserve"> over to their side and alienate them from Paul (4:17). By having Gentile Christians circumcised, </w:t>
      </w:r>
      <w:r w:rsidR="004E4164" w:rsidRPr="00DE0F60">
        <w:rPr>
          <w:rFonts w:asciiTheme="majorHAnsi" w:hAnsiTheme="majorHAnsi" w:cstheme="majorHAnsi"/>
          <w:sz w:val="28"/>
          <w:szCs w:val="28"/>
        </w:rPr>
        <w:t>they</w:t>
      </w:r>
      <w:r w:rsidRPr="00DE0F60">
        <w:rPr>
          <w:rFonts w:asciiTheme="majorHAnsi" w:hAnsiTheme="majorHAnsi" w:cstheme="majorHAnsi"/>
          <w:sz w:val="28"/>
          <w:szCs w:val="28"/>
        </w:rPr>
        <w:t xml:space="preserve"> were trying to avoid being persecuted for the cross of Christ (6:12b)</w:t>
      </w:r>
      <w:r w:rsidR="00FC157A" w:rsidRPr="00DE0F60">
        <w:rPr>
          <w:rFonts w:asciiTheme="majorHAnsi" w:hAnsiTheme="majorHAnsi" w:cstheme="majorHAnsi"/>
          <w:sz w:val="28"/>
          <w:szCs w:val="28"/>
        </w:rPr>
        <w:t xml:space="preserve"> and to boast about their flesh (6:13)</w:t>
      </w:r>
      <w:r w:rsidRPr="00DE0F60">
        <w:rPr>
          <w:rFonts w:asciiTheme="majorHAnsi" w:hAnsiTheme="majorHAnsi" w:cstheme="majorHAnsi"/>
          <w:sz w:val="28"/>
          <w:szCs w:val="28"/>
        </w:rPr>
        <w:t xml:space="preserve">. </w:t>
      </w:r>
      <w:r w:rsidR="004E4164" w:rsidRPr="00DE0F60">
        <w:rPr>
          <w:rFonts w:asciiTheme="majorHAnsi" w:hAnsiTheme="majorHAnsi" w:cstheme="majorHAnsi"/>
          <w:sz w:val="28"/>
          <w:szCs w:val="28"/>
        </w:rPr>
        <w:t xml:space="preserve">To Paul, </w:t>
      </w:r>
      <w:proofErr w:type="spellStart"/>
      <w:r w:rsidR="004E4164" w:rsidRPr="00DE0F60">
        <w:rPr>
          <w:rFonts w:asciiTheme="majorHAnsi" w:hAnsiTheme="majorHAnsi" w:cstheme="majorHAnsi"/>
          <w:sz w:val="28"/>
          <w:szCs w:val="28"/>
        </w:rPr>
        <w:t>Judaizers</w:t>
      </w:r>
      <w:proofErr w:type="spellEnd"/>
      <w:r w:rsidR="004E4164" w:rsidRPr="00DE0F60">
        <w:rPr>
          <w:rFonts w:asciiTheme="majorHAnsi" w:hAnsiTheme="majorHAnsi" w:cstheme="majorHAnsi"/>
          <w:sz w:val="28"/>
          <w:szCs w:val="28"/>
        </w:rPr>
        <w:t xml:space="preserve"> were perverting the gospel of Jesus Christ (1:6–7)</w:t>
      </w:r>
      <w:r w:rsidR="001C30FC" w:rsidRPr="00DE0F60">
        <w:rPr>
          <w:rFonts w:asciiTheme="majorHAnsi" w:hAnsiTheme="majorHAnsi" w:cstheme="majorHAnsi"/>
          <w:sz w:val="28"/>
          <w:szCs w:val="28"/>
        </w:rPr>
        <w:t>, and</w:t>
      </w:r>
      <w:r w:rsidR="00710902" w:rsidRPr="00DE0F60">
        <w:rPr>
          <w:rFonts w:asciiTheme="majorHAnsi" w:hAnsiTheme="majorHAnsi" w:cstheme="majorHAnsi"/>
          <w:sz w:val="28"/>
          <w:szCs w:val="28"/>
        </w:rPr>
        <w:t>, in reality,</w:t>
      </w:r>
      <w:r w:rsidR="001C30FC" w:rsidRPr="00DE0F60">
        <w:rPr>
          <w:rFonts w:asciiTheme="majorHAnsi" w:hAnsiTheme="majorHAnsi" w:cstheme="majorHAnsi"/>
          <w:sz w:val="28"/>
          <w:szCs w:val="28"/>
        </w:rPr>
        <w:t xml:space="preserve"> undercutting the necessity of Christ’s death (2:21)</w:t>
      </w:r>
      <w:r w:rsidR="004E4164" w:rsidRPr="00DE0F60">
        <w:rPr>
          <w:rFonts w:asciiTheme="majorHAnsi" w:hAnsiTheme="majorHAnsi" w:cstheme="majorHAnsi"/>
          <w:sz w:val="28"/>
          <w:szCs w:val="28"/>
        </w:rPr>
        <w:t xml:space="preserve">. </w:t>
      </w:r>
      <w:r w:rsidR="001C30FC" w:rsidRPr="00DE0F60">
        <w:rPr>
          <w:rFonts w:asciiTheme="majorHAnsi" w:hAnsiTheme="majorHAnsi" w:cstheme="majorHAnsi"/>
          <w:sz w:val="28"/>
          <w:szCs w:val="28"/>
        </w:rPr>
        <w:t>Paul</w:t>
      </w:r>
      <w:r w:rsidR="004E4164" w:rsidRPr="00DE0F60">
        <w:rPr>
          <w:rFonts w:asciiTheme="majorHAnsi" w:hAnsiTheme="majorHAnsi" w:cstheme="majorHAnsi"/>
          <w:sz w:val="28"/>
          <w:szCs w:val="28"/>
        </w:rPr>
        <w:t xml:space="preserve"> taught that circumcision would take away the believers’ true freedom </w:t>
      </w:r>
      <w:r w:rsidR="00516DBD" w:rsidRPr="00DE0F60">
        <w:rPr>
          <w:rFonts w:asciiTheme="majorHAnsi" w:hAnsiTheme="majorHAnsi" w:cstheme="majorHAnsi"/>
          <w:sz w:val="28"/>
          <w:szCs w:val="28"/>
        </w:rPr>
        <w:t xml:space="preserve">in Christ </w:t>
      </w:r>
      <w:r w:rsidR="004E4164" w:rsidRPr="00DE0F60">
        <w:rPr>
          <w:rFonts w:asciiTheme="majorHAnsi" w:hAnsiTheme="majorHAnsi" w:cstheme="majorHAnsi"/>
          <w:sz w:val="28"/>
          <w:szCs w:val="28"/>
        </w:rPr>
        <w:t>and make them slaves again to the law (2:4; 4:9; 5:1).</w:t>
      </w:r>
      <w:r w:rsidR="00A83E48" w:rsidRPr="00DE0F60">
        <w:rPr>
          <w:rFonts w:asciiTheme="majorHAnsi" w:hAnsiTheme="majorHAnsi" w:cstheme="majorHAnsi"/>
          <w:sz w:val="28"/>
          <w:szCs w:val="28"/>
        </w:rPr>
        <w:t xml:space="preserve"> In fact, the Galatians were already starting to observe special days, months, seasons and years (4:10).</w:t>
      </w:r>
    </w:p>
    <w:p w:rsidR="00CD7A65" w:rsidRPr="00DE0F60" w:rsidRDefault="004E4164" w:rsidP="009A2775">
      <w:pPr>
        <w:ind w:firstLine="720"/>
        <w:jc w:val="both"/>
        <w:rPr>
          <w:rFonts w:asciiTheme="majorHAnsi" w:hAnsiTheme="majorHAnsi" w:cstheme="majorHAnsi"/>
          <w:sz w:val="28"/>
          <w:szCs w:val="28"/>
        </w:rPr>
      </w:pPr>
      <w:r w:rsidRPr="00DE0F60">
        <w:rPr>
          <w:rFonts w:asciiTheme="majorHAnsi" w:hAnsiTheme="majorHAnsi" w:cstheme="majorHAnsi"/>
          <w:sz w:val="28"/>
          <w:szCs w:val="28"/>
        </w:rPr>
        <w:t>To bring them back to their senses, right after greeting them, Paul rebuked them for turning to a different gospel (1:6; 3:1</w:t>
      </w:r>
      <w:proofErr w:type="gramStart"/>
      <w:r w:rsidRPr="00DE0F60">
        <w:rPr>
          <w:rFonts w:asciiTheme="majorHAnsi" w:hAnsiTheme="majorHAnsi" w:cstheme="majorHAnsi"/>
          <w:sz w:val="28"/>
          <w:szCs w:val="28"/>
        </w:rPr>
        <w:t>,3</w:t>
      </w:r>
      <w:proofErr w:type="gramEnd"/>
      <w:r w:rsidRPr="00DE0F60">
        <w:rPr>
          <w:rFonts w:asciiTheme="majorHAnsi" w:hAnsiTheme="majorHAnsi" w:cstheme="majorHAnsi"/>
          <w:sz w:val="28"/>
          <w:szCs w:val="28"/>
        </w:rPr>
        <w:t xml:space="preserve">) and reminded them of the gospel he had preached. </w:t>
      </w:r>
      <w:r w:rsidR="00642B7C" w:rsidRPr="00DE0F60">
        <w:rPr>
          <w:rFonts w:asciiTheme="majorHAnsi" w:hAnsiTheme="majorHAnsi" w:cstheme="majorHAnsi"/>
          <w:sz w:val="28"/>
          <w:szCs w:val="28"/>
        </w:rPr>
        <w:t>He repeatedly proclaimed</w:t>
      </w:r>
      <w:r w:rsidR="001E4CC7" w:rsidRPr="00DE0F60">
        <w:rPr>
          <w:rFonts w:asciiTheme="majorHAnsi" w:hAnsiTheme="majorHAnsi" w:cstheme="majorHAnsi"/>
          <w:sz w:val="28"/>
          <w:szCs w:val="28"/>
        </w:rPr>
        <w:t xml:space="preserve"> the gospel that w</w:t>
      </w:r>
      <w:r w:rsidR="002138D4" w:rsidRPr="00DE0F60">
        <w:rPr>
          <w:rFonts w:asciiTheme="majorHAnsi" w:hAnsiTheme="majorHAnsi" w:cstheme="majorHAnsi"/>
          <w:sz w:val="28"/>
          <w:szCs w:val="28"/>
        </w:rPr>
        <w:t>e are justified by faith in Christ Jesus, not by observing the law (2:16</w:t>
      </w:r>
      <w:proofErr w:type="gramStart"/>
      <w:r w:rsidR="002138D4" w:rsidRPr="00DE0F60">
        <w:rPr>
          <w:rFonts w:asciiTheme="majorHAnsi" w:hAnsiTheme="majorHAnsi" w:cstheme="majorHAnsi"/>
          <w:sz w:val="28"/>
          <w:szCs w:val="28"/>
        </w:rPr>
        <w:t>,20</w:t>
      </w:r>
      <w:proofErr w:type="gramEnd"/>
      <w:r w:rsidR="002138D4" w:rsidRPr="00DE0F60">
        <w:rPr>
          <w:rFonts w:asciiTheme="majorHAnsi" w:hAnsiTheme="majorHAnsi" w:cstheme="majorHAnsi"/>
          <w:sz w:val="28"/>
          <w:szCs w:val="28"/>
        </w:rPr>
        <w:t>–21; 3:</w:t>
      </w:r>
      <w:r w:rsidR="003461C2" w:rsidRPr="00DE0F60">
        <w:rPr>
          <w:rFonts w:asciiTheme="majorHAnsi" w:hAnsiTheme="majorHAnsi" w:cstheme="majorHAnsi"/>
          <w:sz w:val="28"/>
          <w:szCs w:val="28"/>
        </w:rPr>
        <w:t>8–9,</w:t>
      </w:r>
      <w:r w:rsidR="002138D4" w:rsidRPr="00DE0F60">
        <w:rPr>
          <w:rFonts w:asciiTheme="majorHAnsi" w:hAnsiTheme="majorHAnsi" w:cstheme="majorHAnsi"/>
          <w:sz w:val="28"/>
          <w:szCs w:val="28"/>
        </w:rPr>
        <w:t xml:space="preserve">11,24,26; 5:4–5). </w:t>
      </w:r>
      <w:r w:rsidRPr="00DE0F60">
        <w:rPr>
          <w:rFonts w:asciiTheme="majorHAnsi" w:hAnsiTheme="majorHAnsi" w:cstheme="majorHAnsi"/>
          <w:sz w:val="28"/>
          <w:szCs w:val="28"/>
        </w:rPr>
        <w:t>He</w:t>
      </w:r>
      <w:r w:rsidR="00960ECA" w:rsidRPr="00DE0F60">
        <w:rPr>
          <w:rFonts w:asciiTheme="majorHAnsi" w:hAnsiTheme="majorHAnsi" w:cstheme="majorHAnsi"/>
          <w:sz w:val="28"/>
          <w:szCs w:val="28"/>
        </w:rPr>
        <w:t xml:space="preserve"> wrote this letter to help the Galatians remain in</w:t>
      </w:r>
      <w:r w:rsidR="006B7C09" w:rsidRPr="00DE0F60">
        <w:rPr>
          <w:rFonts w:asciiTheme="majorHAnsi" w:hAnsiTheme="majorHAnsi" w:cstheme="majorHAnsi"/>
          <w:sz w:val="28"/>
          <w:szCs w:val="28"/>
        </w:rPr>
        <w:t>,</w:t>
      </w:r>
      <w:r w:rsidR="00960ECA" w:rsidRPr="00DE0F60">
        <w:rPr>
          <w:rFonts w:asciiTheme="majorHAnsi" w:hAnsiTheme="majorHAnsi" w:cstheme="majorHAnsi"/>
          <w:sz w:val="28"/>
          <w:szCs w:val="28"/>
        </w:rPr>
        <w:t xml:space="preserve"> and a</w:t>
      </w:r>
      <w:r w:rsidR="001E4CC7" w:rsidRPr="00DE0F60">
        <w:rPr>
          <w:rFonts w:asciiTheme="majorHAnsi" w:hAnsiTheme="majorHAnsi" w:cstheme="majorHAnsi"/>
          <w:sz w:val="28"/>
          <w:szCs w:val="28"/>
        </w:rPr>
        <w:t>ct in line with</w:t>
      </w:r>
      <w:r w:rsidR="006B7C09" w:rsidRPr="00DE0F60">
        <w:rPr>
          <w:rFonts w:asciiTheme="majorHAnsi" w:hAnsiTheme="majorHAnsi" w:cstheme="majorHAnsi"/>
          <w:sz w:val="28"/>
          <w:szCs w:val="28"/>
        </w:rPr>
        <w:t>,</w:t>
      </w:r>
      <w:r w:rsidR="001E4CC7" w:rsidRPr="00DE0F60">
        <w:rPr>
          <w:rFonts w:asciiTheme="majorHAnsi" w:hAnsiTheme="majorHAnsi" w:cstheme="majorHAnsi"/>
          <w:sz w:val="28"/>
          <w:szCs w:val="28"/>
        </w:rPr>
        <w:t xml:space="preserve"> the truth of this</w:t>
      </w:r>
      <w:r w:rsidR="00960ECA" w:rsidRPr="00DE0F60">
        <w:rPr>
          <w:rFonts w:asciiTheme="majorHAnsi" w:hAnsiTheme="majorHAnsi" w:cstheme="majorHAnsi"/>
          <w:sz w:val="28"/>
          <w:szCs w:val="28"/>
        </w:rPr>
        <w:t xml:space="preserve"> gospel (2:5</w:t>
      </w:r>
      <w:proofErr w:type="gramStart"/>
      <w:r w:rsidR="00960ECA" w:rsidRPr="00DE0F60">
        <w:rPr>
          <w:rFonts w:asciiTheme="majorHAnsi" w:hAnsiTheme="majorHAnsi" w:cstheme="majorHAnsi"/>
          <w:sz w:val="28"/>
          <w:szCs w:val="28"/>
        </w:rPr>
        <w:t>,14</w:t>
      </w:r>
      <w:proofErr w:type="gramEnd"/>
      <w:r w:rsidR="00960ECA" w:rsidRPr="00DE0F60">
        <w:rPr>
          <w:rFonts w:asciiTheme="majorHAnsi" w:hAnsiTheme="majorHAnsi" w:cstheme="majorHAnsi"/>
          <w:sz w:val="28"/>
          <w:szCs w:val="28"/>
        </w:rPr>
        <w:t xml:space="preserve">). </w:t>
      </w:r>
      <w:r w:rsidR="003A0860" w:rsidRPr="00DE0F60">
        <w:rPr>
          <w:rFonts w:asciiTheme="majorHAnsi" w:hAnsiTheme="majorHAnsi" w:cstheme="majorHAnsi"/>
          <w:sz w:val="28"/>
          <w:szCs w:val="28"/>
        </w:rPr>
        <w:t xml:space="preserve">He reminded them that they had already begun the Christian life by </w:t>
      </w:r>
      <w:r w:rsidR="004C37DE" w:rsidRPr="00DE0F60">
        <w:rPr>
          <w:rFonts w:asciiTheme="majorHAnsi" w:hAnsiTheme="majorHAnsi" w:cstheme="majorHAnsi"/>
          <w:sz w:val="28"/>
          <w:szCs w:val="28"/>
        </w:rPr>
        <w:t xml:space="preserve">believing the gospel they </w:t>
      </w:r>
      <w:r w:rsidR="001E4CC7" w:rsidRPr="00DE0F60">
        <w:rPr>
          <w:rFonts w:asciiTheme="majorHAnsi" w:hAnsiTheme="majorHAnsi" w:cstheme="majorHAnsi"/>
          <w:sz w:val="28"/>
          <w:szCs w:val="28"/>
        </w:rPr>
        <w:t xml:space="preserve">had </w:t>
      </w:r>
      <w:r w:rsidR="004C37DE" w:rsidRPr="00DE0F60">
        <w:rPr>
          <w:rFonts w:asciiTheme="majorHAnsi" w:hAnsiTheme="majorHAnsi" w:cstheme="majorHAnsi"/>
          <w:sz w:val="28"/>
          <w:szCs w:val="28"/>
        </w:rPr>
        <w:t xml:space="preserve">heard from him and </w:t>
      </w:r>
      <w:r w:rsidR="003A0860" w:rsidRPr="00DE0F60">
        <w:rPr>
          <w:rFonts w:asciiTheme="majorHAnsi" w:hAnsiTheme="majorHAnsi" w:cstheme="majorHAnsi"/>
          <w:sz w:val="28"/>
          <w:szCs w:val="28"/>
        </w:rPr>
        <w:t>receiving the Spirit (3:2</w:t>
      </w:r>
      <w:r w:rsidR="004C37DE" w:rsidRPr="00DE0F60">
        <w:rPr>
          <w:rFonts w:asciiTheme="majorHAnsi" w:hAnsiTheme="majorHAnsi" w:cstheme="majorHAnsi"/>
          <w:sz w:val="28"/>
          <w:szCs w:val="28"/>
        </w:rPr>
        <w:t xml:space="preserve">–5). </w:t>
      </w:r>
      <w:r w:rsidR="001E4CC7" w:rsidRPr="00DE0F60">
        <w:rPr>
          <w:rFonts w:asciiTheme="majorHAnsi" w:hAnsiTheme="majorHAnsi" w:cstheme="majorHAnsi"/>
          <w:sz w:val="28"/>
          <w:szCs w:val="28"/>
        </w:rPr>
        <w:t xml:space="preserve">He also taught that to go back to observing the law would be like reverting to infancy and slavery (3:23–4:7). </w:t>
      </w:r>
      <w:r w:rsidR="00FC157A" w:rsidRPr="00DE0F60">
        <w:rPr>
          <w:rFonts w:asciiTheme="majorHAnsi" w:hAnsiTheme="majorHAnsi" w:cstheme="majorHAnsi"/>
          <w:sz w:val="28"/>
          <w:szCs w:val="28"/>
        </w:rPr>
        <w:t>He admonished them to stand firm in Christian freedom (5:1) and to live by the Spirit, not by the sinful nature (5:16–18)</w:t>
      </w:r>
    </w:p>
    <w:p w:rsidR="009A2775" w:rsidRPr="00DE0F60" w:rsidRDefault="009A2775" w:rsidP="009A2775">
      <w:pPr>
        <w:ind w:firstLine="720"/>
        <w:jc w:val="both"/>
        <w:rPr>
          <w:rFonts w:asciiTheme="majorHAnsi" w:hAnsiTheme="majorHAnsi" w:cstheme="majorHAnsi"/>
          <w:sz w:val="28"/>
          <w:szCs w:val="28"/>
        </w:rPr>
      </w:pPr>
    </w:p>
    <w:p w:rsidR="00F85730" w:rsidRPr="00DE0F60" w:rsidRDefault="00097F51" w:rsidP="009A2775">
      <w:pPr>
        <w:jc w:val="both"/>
        <w:rPr>
          <w:rFonts w:asciiTheme="majorHAnsi" w:hAnsiTheme="majorHAnsi" w:cstheme="majorHAnsi"/>
          <w:i/>
          <w:sz w:val="28"/>
          <w:szCs w:val="28"/>
        </w:rPr>
      </w:pPr>
      <w:r w:rsidRPr="00DE0F60">
        <w:rPr>
          <w:rFonts w:asciiTheme="majorHAnsi" w:hAnsiTheme="majorHAnsi" w:cstheme="majorHAnsi"/>
          <w:i/>
          <w:sz w:val="28"/>
          <w:szCs w:val="28"/>
        </w:rPr>
        <w:t>Characteristics</w:t>
      </w:r>
    </w:p>
    <w:p w:rsidR="00BC1CC9" w:rsidRPr="00DE0F60" w:rsidRDefault="008852BB" w:rsidP="009A2775">
      <w:pPr>
        <w:pStyle w:val="ListParagraph"/>
        <w:numPr>
          <w:ilvl w:val="0"/>
          <w:numId w:val="1"/>
        </w:numPr>
        <w:jc w:val="both"/>
        <w:rPr>
          <w:rFonts w:asciiTheme="majorHAnsi" w:hAnsiTheme="majorHAnsi" w:cstheme="majorHAnsi"/>
          <w:sz w:val="28"/>
          <w:szCs w:val="28"/>
        </w:rPr>
      </w:pPr>
      <w:r w:rsidRPr="00DE0F60">
        <w:rPr>
          <w:rFonts w:asciiTheme="majorHAnsi" w:hAnsiTheme="majorHAnsi" w:cstheme="majorHAnsi"/>
          <w:sz w:val="28"/>
          <w:szCs w:val="28"/>
        </w:rPr>
        <w:t>The style of Galatians is</w:t>
      </w:r>
      <w:r w:rsidR="008A4BB8" w:rsidRPr="00DE0F60">
        <w:rPr>
          <w:rFonts w:asciiTheme="majorHAnsi" w:hAnsiTheme="majorHAnsi" w:cstheme="majorHAnsi"/>
          <w:sz w:val="28"/>
          <w:szCs w:val="28"/>
        </w:rPr>
        <w:t xml:space="preserve"> </w:t>
      </w:r>
      <w:r w:rsidR="009D6BAF" w:rsidRPr="00DE0F60">
        <w:rPr>
          <w:rFonts w:asciiTheme="majorHAnsi" w:hAnsiTheme="majorHAnsi" w:cstheme="majorHAnsi"/>
          <w:sz w:val="28"/>
          <w:szCs w:val="28"/>
        </w:rPr>
        <w:t xml:space="preserve">both </w:t>
      </w:r>
      <w:r w:rsidR="008A4BB8" w:rsidRPr="00DE0F60">
        <w:rPr>
          <w:rFonts w:asciiTheme="majorHAnsi" w:hAnsiTheme="majorHAnsi" w:cstheme="majorHAnsi"/>
          <w:sz w:val="28"/>
          <w:szCs w:val="28"/>
        </w:rPr>
        <w:t>polemical</w:t>
      </w:r>
      <w:r w:rsidR="009D6BAF" w:rsidRPr="00DE0F60">
        <w:rPr>
          <w:rFonts w:asciiTheme="majorHAnsi" w:hAnsiTheme="majorHAnsi" w:cstheme="majorHAnsi"/>
          <w:sz w:val="28"/>
          <w:szCs w:val="28"/>
        </w:rPr>
        <w:t>, and at the same time, apologetic</w:t>
      </w:r>
      <w:r w:rsidR="008A4BB8" w:rsidRPr="00DE0F60">
        <w:rPr>
          <w:rFonts w:asciiTheme="majorHAnsi" w:hAnsiTheme="majorHAnsi" w:cstheme="majorHAnsi"/>
          <w:sz w:val="28"/>
          <w:szCs w:val="28"/>
        </w:rPr>
        <w:t xml:space="preserve">. It contains some strong </w:t>
      </w:r>
      <w:r w:rsidR="00BD4D00" w:rsidRPr="00DE0F60">
        <w:rPr>
          <w:rFonts w:asciiTheme="majorHAnsi" w:hAnsiTheme="majorHAnsi" w:cstheme="majorHAnsi"/>
          <w:sz w:val="28"/>
          <w:szCs w:val="28"/>
        </w:rPr>
        <w:t>language</w:t>
      </w:r>
      <w:r w:rsidR="008A4BB8" w:rsidRPr="00DE0F60">
        <w:rPr>
          <w:rFonts w:asciiTheme="majorHAnsi" w:hAnsiTheme="majorHAnsi" w:cstheme="majorHAnsi"/>
          <w:sz w:val="28"/>
          <w:szCs w:val="28"/>
        </w:rPr>
        <w:t xml:space="preserve"> </w:t>
      </w:r>
      <w:r w:rsidR="00531BFD" w:rsidRPr="00DE0F60">
        <w:rPr>
          <w:rFonts w:asciiTheme="majorHAnsi" w:hAnsiTheme="majorHAnsi" w:cstheme="majorHAnsi"/>
          <w:sz w:val="28"/>
          <w:szCs w:val="28"/>
        </w:rPr>
        <w:t xml:space="preserve">(1:6,8–9; </w:t>
      </w:r>
      <w:r w:rsidR="00C473E8" w:rsidRPr="00DE0F60">
        <w:rPr>
          <w:rFonts w:asciiTheme="majorHAnsi" w:hAnsiTheme="majorHAnsi" w:cstheme="majorHAnsi"/>
          <w:sz w:val="28"/>
          <w:szCs w:val="28"/>
        </w:rPr>
        <w:t>2:6,11,13</w:t>
      </w:r>
      <w:r w:rsidR="001C30FC" w:rsidRPr="00DE0F60">
        <w:rPr>
          <w:rFonts w:asciiTheme="majorHAnsi" w:hAnsiTheme="majorHAnsi" w:cstheme="majorHAnsi"/>
          <w:sz w:val="28"/>
          <w:szCs w:val="28"/>
        </w:rPr>
        <w:t>,21</w:t>
      </w:r>
      <w:r w:rsidR="00C473E8" w:rsidRPr="00DE0F60">
        <w:rPr>
          <w:rFonts w:asciiTheme="majorHAnsi" w:hAnsiTheme="majorHAnsi" w:cstheme="majorHAnsi"/>
          <w:sz w:val="28"/>
          <w:szCs w:val="28"/>
        </w:rPr>
        <w:t xml:space="preserve">; </w:t>
      </w:r>
      <w:r w:rsidR="00531BFD" w:rsidRPr="00DE0F60">
        <w:rPr>
          <w:rFonts w:asciiTheme="majorHAnsi" w:hAnsiTheme="majorHAnsi" w:cstheme="majorHAnsi"/>
          <w:sz w:val="28"/>
          <w:szCs w:val="28"/>
        </w:rPr>
        <w:t xml:space="preserve">3:1,3a; </w:t>
      </w:r>
      <w:r w:rsidR="00FC7040" w:rsidRPr="00DE0F60">
        <w:rPr>
          <w:rFonts w:asciiTheme="majorHAnsi" w:hAnsiTheme="majorHAnsi" w:cstheme="majorHAnsi"/>
          <w:sz w:val="28"/>
          <w:szCs w:val="28"/>
        </w:rPr>
        <w:t>4:</w:t>
      </w:r>
      <w:r w:rsidRPr="00DE0F60">
        <w:rPr>
          <w:rFonts w:asciiTheme="majorHAnsi" w:hAnsiTheme="majorHAnsi" w:cstheme="majorHAnsi"/>
          <w:sz w:val="28"/>
          <w:szCs w:val="28"/>
        </w:rPr>
        <w:t>9,</w:t>
      </w:r>
      <w:r w:rsidR="00FC7040" w:rsidRPr="00DE0F60">
        <w:rPr>
          <w:rFonts w:asciiTheme="majorHAnsi" w:hAnsiTheme="majorHAnsi" w:cstheme="majorHAnsi"/>
          <w:sz w:val="28"/>
          <w:szCs w:val="28"/>
        </w:rPr>
        <w:t xml:space="preserve">15,20; </w:t>
      </w:r>
      <w:r w:rsidR="00531BFD" w:rsidRPr="00DE0F60">
        <w:rPr>
          <w:rFonts w:asciiTheme="majorHAnsi" w:hAnsiTheme="majorHAnsi" w:cstheme="majorHAnsi"/>
          <w:sz w:val="28"/>
          <w:szCs w:val="28"/>
        </w:rPr>
        <w:t>5:</w:t>
      </w:r>
      <w:r w:rsidR="00FC7040" w:rsidRPr="00DE0F60">
        <w:rPr>
          <w:rFonts w:asciiTheme="majorHAnsi" w:hAnsiTheme="majorHAnsi" w:cstheme="majorHAnsi"/>
          <w:sz w:val="28"/>
          <w:szCs w:val="28"/>
        </w:rPr>
        <w:t>2,</w:t>
      </w:r>
      <w:r w:rsidR="00C473E8" w:rsidRPr="00DE0F60">
        <w:rPr>
          <w:rFonts w:asciiTheme="majorHAnsi" w:hAnsiTheme="majorHAnsi" w:cstheme="majorHAnsi"/>
          <w:sz w:val="28"/>
          <w:szCs w:val="28"/>
        </w:rPr>
        <w:t>4,10b,</w:t>
      </w:r>
      <w:r w:rsidR="00531BFD" w:rsidRPr="00DE0F60">
        <w:rPr>
          <w:rFonts w:asciiTheme="majorHAnsi" w:hAnsiTheme="majorHAnsi" w:cstheme="majorHAnsi"/>
          <w:sz w:val="28"/>
          <w:szCs w:val="28"/>
        </w:rPr>
        <w:t>12</w:t>
      </w:r>
      <w:r w:rsidR="00C473E8" w:rsidRPr="00DE0F60">
        <w:rPr>
          <w:rFonts w:asciiTheme="majorHAnsi" w:hAnsiTheme="majorHAnsi" w:cstheme="majorHAnsi"/>
          <w:sz w:val="28"/>
          <w:szCs w:val="28"/>
        </w:rPr>
        <w:t>,15,26; 6:17</w:t>
      </w:r>
      <w:r w:rsidR="00531BFD" w:rsidRPr="00DE0F60">
        <w:rPr>
          <w:rFonts w:asciiTheme="majorHAnsi" w:hAnsiTheme="majorHAnsi" w:cstheme="majorHAnsi"/>
          <w:sz w:val="28"/>
          <w:szCs w:val="28"/>
        </w:rPr>
        <w:t>)</w:t>
      </w:r>
      <w:r w:rsidR="008A4BB8" w:rsidRPr="00DE0F60">
        <w:rPr>
          <w:rFonts w:asciiTheme="majorHAnsi" w:hAnsiTheme="majorHAnsi" w:cstheme="majorHAnsi"/>
          <w:sz w:val="28"/>
          <w:szCs w:val="28"/>
        </w:rPr>
        <w:t>, as well as sharp contrasts</w:t>
      </w:r>
      <w:r w:rsidR="00531BFD" w:rsidRPr="00DE0F60">
        <w:rPr>
          <w:rFonts w:asciiTheme="majorHAnsi" w:hAnsiTheme="majorHAnsi" w:cstheme="majorHAnsi"/>
          <w:sz w:val="28"/>
          <w:szCs w:val="28"/>
        </w:rPr>
        <w:t xml:space="preserve"> (</w:t>
      </w:r>
      <w:r w:rsidR="00BD4D00" w:rsidRPr="00DE0F60">
        <w:rPr>
          <w:rFonts w:asciiTheme="majorHAnsi" w:hAnsiTheme="majorHAnsi" w:cstheme="majorHAnsi"/>
          <w:sz w:val="28"/>
          <w:szCs w:val="28"/>
        </w:rPr>
        <w:t xml:space="preserve">e.g. </w:t>
      </w:r>
      <w:r w:rsidR="00C473E8" w:rsidRPr="00DE0F60">
        <w:rPr>
          <w:rFonts w:asciiTheme="majorHAnsi" w:hAnsiTheme="majorHAnsi" w:cstheme="majorHAnsi"/>
          <w:sz w:val="28"/>
          <w:szCs w:val="28"/>
        </w:rPr>
        <w:t xml:space="preserve">1:11–12; </w:t>
      </w:r>
      <w:r w:rsidR="00BD4D00" w:rsidRPr="00DE0F60">
        <w:rPr>
          <w:rFonts w:asciiTheme="majorHAnsi" w:hAnsiTheme="majorHAnsi" w:cstheme="majorHAnsi"/>
          <w:sz w:val="28"/>
          <w:szCs w:val="28"/>
        </w:rPr>
        <w:t>3:2; 4:</w:t>
      </w:r>
      <w:r w:rsidR="00C473E8" w:rsidRPr="00DE0F60">
        <w:rPr>
          <w:rFonts w:asciiTheme="majorHAnsi" w:hAnsiTheme="majorHAnsi" w:cstheme="majorHAnsi"/>
          <w:sz w:val="28"/>
          <w:szCs w:val="28"/>
        </w:rPr>
        <w:t>7,</w:t>
      </w:r>
      <w:r w:rsidR="00BD4D00" w:rsidRPr="00DE0F60">
        <w:rPr>
          <w:rFonts w:asciiTheme="majorHAnsi" w:hAnsiTheme="majorHAnsi" w:cstheme="majorHAnsi"/>
          <w:sz w:val="28"/>
          <w:szCs w:val="28"/>
        </w:rPr>
        <w:t>22–31</w:t>
      </w:r>
      <w:r w:rsidR="00C473E8" w:rsidRPr="00DE0F60">
        <w:rPr>
          <w:rFonts w:asciiTheme="majorHAnsi" w:hAnsiTheme="majorHAnsi" w:cstheme="majorHAnsi"/>
          <w:sz w:val="28"/>
          <w:szCs w:val="28"/>
        </w:rPr>
        <w:t>; 5:1,16; 6:7–8,15)</w:t>
      </w:r>
      <w:r w:rsidR="00C53AE4" w:rsidRPr="00DE0F60">
        <w:rPr>
          <w:rFonts w:asciiTheme="majorHAnsi" w:hAnsiTheme="majorHAnsi" w:cstheme="majorHAnsi"/>
          <w:sz w:val="28"/>
          <w:szCs w:val="28"/>
        </w:rPr>
        <w:t xml:space="preserve">. Paul also uniquely mentions his confrontation with Apostle Peter and Barnabas over the issue of eating with Gentile believers (2:11–21). He wrote in this way in order to bring the Galatians </w:t>
      </w:r>
      <w:r w:rsidR="001C1783" w:rsidRPr="00DE0F60">
        <w:rPr>
          <w:rFonts w:asciiTheme="majorHAnsi" w:hAnsiTheme="majorHAnsi" w:cstheme="majorHAnsi"/>
          <w:sz w:val="28"/>
          <w:szCs w:val="28"/>
        </w:rPr>
        <w:t>back to the truth of the gospel;</w:t>
      </w:r>
    </w:p>
    <w:p w:rsidR="00BC1CC9" w:rsidRPr="00DE0F60" w:rsidRDefault="00BC1CC9" w:rsidP="009A2775">
      <w:pPr>
        <w:pStyle w:val="ListParagraph"/>
        <w:numPr>
          <w:ilvl w:val="0"/>
          <w:numId w:val="1"/>
        </w:numPr>
        <w:jc w:val="both"/>
        <w:rPr>
          <w:rFonts w:asciiTheme="majorHAnsi" w:hAnsiTheme="majorHAnsi" w:cstheme="majorHAnsi"/>
          <w:sz w:val="28"/>
          <w:szCs w:val="28"/>
        </w:rPr>
      </w:pPr>
      <w:r w:rsidRPr="00DE0F60">
        <w:rPr>
          <w:rFonts w:asciiTheme="majorHAnsi" w:hAnsiTheme="majorHAnsi" w:cstheme="majorHAnsi"/>
          <w:sz w:val="28"/>
          <w:szCs w:val="28"/>
        </w:rPr>
        <w:t xml:space="preserve">Because the </w:t>
      </w:r>
      <w:proofErr w:type="spellStart"/>
      <w:r w:rsidRPr="00DE0F60">
        <w:rPr>
          <w:rFonts w:asciiTheme="majorHAnsi" w:hAnsiTheme="majorHAnsi" w:cstheme="majorHAnsi"/>
          <w:sz w:val="28"/>
          <w:szCs w:val="28"/>
        </w:rPr>
        <w:t>Judaizers</w:t>
      </w:r>
      <w:proofErr w:type="spellEnd"/>
      <w:r w:rsidRPr="00DE0F60">
        <w:rPr>
          <w:rFonts w:asciiTheme="majorHAnsi" w:hAnsiTheme="majorHAnsi" w:cstheme="majorHAnsi"/>
          <w:sz w:val="28"/>
          <w:szCs w:val="28"/>
        </w:rPr>
        <w:t xml:space="preserve"> had been trying to alienate the Galatians from him, </w:t>
      </w:r>
      <w:r w:rsidR="008A4BB8" w:rsidRPr="00DE0F60">
        <w:rPr>
          <w:rFonts w:asciiTheme="majorHAnsi" w:hAnsiTheme="majorHAnsi" w:cstheme="majorHAnsi"/>
          <w:sz w:val="28"/>
          <w:szCs w:val="28"/>
        </w:rPr>
        <w:t xml:space="preserve">Paul </w:t>
      </w:r>
      <w:r w:rsidRPr="00DE0F60">
        <w:rPr>
          <w:rFonts w:asciiTheme="majorHAnsi" w:hAnsiTheme="majorHAnsi" w:cstheme="majorHAnsi"/>
          <w:sz w:val="28"/>
          <w:szCs w:val="28"/>
        </w:rPr>
        <w:t>defen</w:t>
      </w:r>
      <w:r w:rsidR="002F7779" w:rsidRPr="00DE0F60">
        <w:rPr>
          <w:rFonts w:asciiTheme="majorHAnsi" w:hAnsiTheme="majorHAnsi" w:cstheme="majorHAnsi"/>
          <w:sz w:val="28"/>
          <w:szCs w:val="28"/>
        </w:rPr>
        <w:t>ded his apostleship</w:t>
      </w:r>
      <w:r w:rsidRPr="00DE0F60">
        <w:rPr>
          <w:rFonts w:asciiTheme="majorHAnsi" w:hAnsiTheme="majorHAnsi" w:cstheme="majorHAnsi"/>
          <w:sz w:val="28"/>
          <w:szCs w:val="28"/>
        </w:rPr>
        <w:t xml:space="preserve">. He </w:t>
      </w:r>
      <w:r w:rsidR="008A4BB8" w:rsidRPr="00DE0F60">
        <w:rPr>
          <w:rFonts w:asciiTheme="majorHAnsi" w:hAnsiTheme="majorHAnsi" w:cstheme="majorHAnsi"/>
          <w:sz w:val="28"/>
          <w:szCs w:val="28"/>
        </w:rPr>
        <w:t xml:space="preserve">mentions how he </w:t>
      </w:r>
      <w:r w:rsidR="007C1501" w:rsidRPr="00DE0F60">
        <w:rPr>
          <w:rFonts w:asciiTheme="majorHAnsi" w:hAnsiTheme="majorHAnsi" w:cstheme="majorHAnsi"/>
          <w:sz w:val="28"/>
          <w:szCs w:val="28"/>
        </w:rPr>
        <w:t xml:space="preserve">had </w:t>
      </w:r>
      <w:r w:rsidR="008A4BB8" w:rsidRPr="00DE0F60">
        <w:rPr>
          <w:rFonts w:asciiTheme="majorHAnsi" w:hAnsiTheme="majorHAnsi" w:cstheme="majorHAnsi"/>
          <w:sz w:val="28"/>
          <w:szCs w:val="28"/>
        </w:rPr>
        <w:t xml:space="preserve">received the gospel by </w:t>
      </w:r>
      <w:r w:rsidR="001E4CC7" w:rsidRPr="00DE0F60">
        <w:rPr>
          <w:rFonts w:asciiTheme="majorHAnsi" w:hAnsiTheme="majorHAnsi" w:cstheme="majorHAnsi"/>
          <w:sz w:val="28"/>
          <w:szCs w:val="28"/>
        </w:rPr>
        <w:t xml:space="preserve">direct </w:t>
      </w:r>
      <w:r w:rsidR="008A4BB8" w:rsidRPr="00DE0F60">
        <w:rPr>
          <w:rFonts w:asciiTheme="majorHAnsi" w:hAnsiTheme="majorHAnsi" w:cstheme="majorHAnsi"/>
          <w:sz w:val="28"/>
          <w:szCs w:val="28"/>
        </w:rPr>
        <w:t>revelation from Jesus Christ (1:12)</w:t>
      </w:r>
      <w:r w:rsidRPr="00DE0F60">
        <w:rPr>
          <w:rFonts w:asciiTheme="majorHAnsi" w:hAnsiTheme="majorHAnsi" w:cstheme="majorHAnsi"/>
          <w:sz w:val="28"/>
          <w:szCs w:val="28"/>
        </w:rPr>
        <w:t xml:space="preserve">. He also mentions how his apostleship and the gospel he preached </w:t>
      </w:r>
      <w:r w:rsidR="007C1501" w:rsidRPr="00DE0F60">
        <w:rPr>
          <w:rFonts w:asciiTheme="majorHAnsi" w:hAnsiTheme="majorHAnsi" w:cstheme="majorHAnsi"/>
          <w:sz w:val="28"/>
          <w:szCs w:val="28"/>
        </w:rPr>
        <w:t>had been</w:t>
      </w:r>
      <w:r w:rsidRPr="00DE0F60">
        <w:rPr>
          <w:rFonts w:asciiTheme="majorHAnsi" w:hAnsiTheme="majorHAnsi" w:cstheme="majorHAnsi"/>
          <w:sz w:val="28"/>
          <w:szCs w:val="28"/>
        </w:rPr>
        <w:t xml:space="preserve"> confirmed by the apostles in Jerusalem (1:18–19; 2:7–10). On this basis, Paul was an apostle of </w:t>
      </w:r>
      <w:r w:rsidR="001C1783" w:rsidRPr="00DE0F60">
        <w:rPr>
          <w:rFonts w:asciiTheme="majorHAnsi" w:hAnsiTheme="majorHAnsi" w:cstheme="majorHAnsi"/>
          <w:sz w:val="28"/>
          <w:szCs w:val="28"/>
        </w:rPr>
        <w:t>Jesus with spiritual authority;</w:t>
      </w:r>
    </w:p>
    <w:p w:rsidR="00BC1CC9" w:rsidRPr="00DE0F60" w:rsidRDefault="00BC1CC9" w:rsidP="009A2775">
      <w:pPr>
        <w:pStyle w:val="ListParagraph"/>
        <w:numPr>
          <w:ilvl w:val="0"/>
          <w:numId w:val="1"/>
        </w:numPr>
        <w:jc w:val="both"/>
        <w:rPr>
          <w:rFonts w:asciiTheme="majorHAnsi" w:hAnsiTheme="majorHAnsi" w:cstheme="majorHAnsi"/>
          <w:sz w:val="28"/>
          <w:szCs w:val="28"/>
        </w:rPr>
      </w:pPr>
      <w:r w:rsidRPr="00DE0F60">
        <w:rPr>
          <w:rFonts w:asciiTheme="majorHAnsi" w:hAnsiTheme="majorHAnsi" w:cstheme="majorHAnsi"/>
          <w:sz w:val="28"/>
          <w:szCs w:val="28"/>
        </w:rPr>
        <w:t xml:space="preserve">Paul references the </w:t>
      </w:r>
      <w:r w:rsidR="00C53AE4" w:rsidRPr="00DE0F60">
        <w:rPr>
          <w:rFonts w:asciiTheme="majorHAnsi" w:hAnsiTheme="majorHAnsi" w:cstheme="majorHAnsi"/>
          <w:sz w:val="28"/>
          <w:szCs w:val="28"/>
        </w:rPr>
        <w:t xml:space="preserve">Old Testament </w:t>
      </w:r>
      <w:r w:rsidRPr="00DE0F60">
        <w:rPr>
          <w:rFonts w:asciiTheme="majorHAnsi" w:hAnsiTheme="majorHAnsi" w:cstheme="majorHAnsi"/>
          <w:sz w:val="28"/>
          <w:szCs w:val="28"/>
        </w:rPr>
        <w:t>stories of Abraham, Sarah and Hagar (3:</w:t>
      </w:r>
      <w:r w:rsidR="00C53AE4" w:rsidRPr="00DE0F60">
        <w:rPr>
          <w:rFonts w:asciiTheme="majorHAnsi" w:hAnsiTheme="majorHAnsi" w:cstheme="majorHAnsi"/>
          <w:sz w:val="28"/>
          <w:szCs w:val="28"/>
        </w:rPr>
        <w:t>6–9</w:t>
      </w:r>
      <w:proofErr w:type="gramStart"/>
      <w:r w:rsidR="00C53AE4" w:rsidRPr="00DE0F60">
        <w:rPr>
          <w:rFonts w:asciiTheme="majorHAnsi" w:hAnsiTheme="majorHAnsi" w:cstheme="majorHAnsi"/>
          <w:sz w:val="28"/>
          <w:szCs w:val="28"/>
        </w:rPr>
        <w:t>,14,16,29</w:t>
      </w:r>
      <w:proofErr w:type="gramEnd"/>
      <w:r w:rsidR="00C53AE4" w:rsidRPr="00DE0F60">
        <w:rPr>
          <w:rFonts w:asciiTheme="majorHAnsi" w:hAnsiTheme="majorHAnsi" w:cstheme="majorHAnsi"/>
          <w:sz w:val="28"/>
          <w:szCs w:val="28"/>
        </w:rPr>
        <w:t xml:space="preserve">; 4:21–31) </w:t>
      </w:r>
      <w:r w:rsidRPr="00DE0F60">
        <w:rPr>
          <w:rFonts w:asciiTheme="majorHAnsi" w:hAnsiTheme="majorHAnsi" w:cstheme="majorHAnsi"/>
          <w:sz w:val="28"/>
          <w:szCs w:val="28"/>
        </w:rPr>
        <w:t>to show that his message of justification by faith and becoming children of God is rooted in Scripture.</w:t>
      </w:r>
      <w:r w:rsidR="00C53AE4" w:rsidRPr="00DE0F60">
        <w:rPr>
          <w:rFonts w:asciiTheme="majorHAnsi" w:hAnsiTheme="majorHAnsi" w:cstheme="majorHAnsi"/>
          <w:sz w:val="28"/>
          <w:szCs w:val="28"/>
        </w:rPr>
        <w:t xml:space="preserve"> He also quotes the Law of God (3:10,12,13; 5:14) and discusses its purpose and relati</w:t>
      </w:r>
      <w:r w:rsidR="001C1783" w:rsidRPr="00DE0F60">
        <w:rPr>
          <w:rFonts w:asciiTheme="majorHAnsi" w:hAnsiTheme="majorHAnsi" w:cstheme="majorHAnsi"/>
          <w:sz w:val="28"/>
          <w:szCs w:val="28"/>
        </w:rPr>
        <w:t>onship to the promise (3:15–25);</w:t>
      </w:r>
    </w:p>
    <w:p w:rsidR="001C1783" w:rsidRPr="00DE0F60" w:rsidRDefault="00C53AE4" w:rsidP="009A2775">
      <w:pPr>
        <w:pStyle w:val="ListParagraph"/>
        <w:numPr>
          <w:ilvl w:val="0"/>
          <w:numId w:val="1"/>
        </w:numPr>
        <w:jc w:val="both"/>
        <w:rPr>
          <w:rFonts w:asciiTheme="majorHAnsi" w:hAnsiTheme="majorHAnsi" w:cstheme="majorHAnsi"/>
          <w:sz w:val="28"/>
          <w:szCs w:val="28"/>
        </w:rPr>
      </w:pPr>
      <w:r w:rsidRPr="00DE0F60">
        <w:rPr>
          <w:rFonts w:asciiTheme="majorHAnsi" w:hAnsiTheme="majorHAnsi" w:cstheme="majorHAnsi"/>
          <w:sz w:val="28"/>
          <w:szCs w:val="28"/>
        </w:rPr>
        <w:lastRenderedPageBreak/>
        <w:t>Paul</w:t>
      </w:r>
      <w:r w:rsidR="00BC1CC9" w:rsidRPr="00DE0F60">
        <w:rPr>
          <w:rFonts w:asciiTheme="majorHAnsi" w:hAnsiTheme="majorHAnsi" w:cstheme="majorHAnsi"/>
          <w:sz w:val="28"/>
          <w:szCs w:val="28"/>
        </w:rPr>
        <w:t xml:space="preserve"> </w:t>
      </w:r>
      <w:r w:rsidRPr="00DE0F60">
        <w:rPr>
          <w:rFonts w:asciiTheme="majorHAnsi" w:hAnsiTheme="majorHAnsi" w:cstheme="majorHAnsi"/>
          <w:sz w:val="28"/>
          <w:szCs w:val="28"/>
        </w:rPr>
        <w:t xml:space="preserve">is writing to churches that he himself had pioneered. So he </w:t>
      </w:r>
      <w:r w:rsidR="00BC1CC9" w:rsidRPr="00DE0F60">
        <w:rPr>
          <w:rFonts w:asciiTheme="majorHAnsi" w:hAnsiTheme="majorHAnsi" w:cstheme="majorHAnsi"/>
          <w:sz w:val="28"/>
          <w:szCs w:val="28"/>
        </w:rPr>
        <w:t>mentions his personal love relationship with the</w:t>
      </w:r>
      <w:r w:rsidRPr="00DE0F60">
        <w:rPr>
          <w:rFonts w:asciiTheme="majorHAnsi" w:hAnsiTheme="majorHAnsi" w:cstheme="majorHAnsi"/>
          <w:sz w:val="28"/>
          <w:szCs w:val="28"/>
        </w:rPr>
        <w:t>m</w:t>
      </w:r>
      <w:r w:rsidR="00BC1CC9" w:rsidRPr="00DE0F60">
        <w:rPr>
          <w:rFonts w:asciiTheme="majorHAnsi" w:hAnsiTheme="majorHAnsi" w:cstheme="majorHAnsi"/>
          <w:sz w:val="28"/>
          <w:szCs w:val="28"/>
        </w:rPr>
        <w:t xml:space="preserve"> (4:12–16)</w:t>
      </w:r>
      <w:r w:rsidR="00FC7040" w:rsidRPr="00DE0F60">
        <w:rPr>
          <w:rFonts w:asciiTheme="majorHAnsi" w:hAnsiTheme="majorHAnsi" w:cstheme="majorHAnsi"/>
          <w:sz w:val="28"/>
          <w:szCs w:val="28"/>
        </w:rPr>
        <w:t xml:space="preserve"> and his great desire to restore them spiritually (4:19–20)</w:t>
      </w:r>
      <w:r w:rsidR="00BC1CC9" w:rsidRPr="00DE0F60">
        <w:rPr>
          <w:rFonts w:asciiTheme="majorHAnsi" w:hAnsiTheme="majorHAnsi" w:cstheme="majorHAnsi"/>
          <w:sz w:val="28"/>
          <w:szCs w:val="28"/>
        </w:rPr>
        <w:t>.</w:t>
      </w:r>
      <w:r w:rsidR="00F53EC6" w:rsidRPr="00DE0F60">
        <w:rPr>
          <w:rFonts w:asciiTheme="majorHAnsi" w:hAnsiTheme="majorHAnsi" w:cstheme="majorHAnsi"/>
          <w:sz w:val="28"/>
          <w:szCs w:val="28"/>
        </w:rPr>
        <w:t xml:space="preserve"> He writes</w:t>
      </w:r>
      <w:r w:rsidR="00527D33" w:rsidRPr="00DE0F60">
        <w:rPr>
          <w:rFonts w:asciiTheme="majorHAnsi" w:hAnsiTheme="majorHAnsi" w:cstheme="majorHAnsi"/>
          <w:sz w:val="28"/>
          <w:szCs w:val="28"/>
        </w:rPr>
        <w:t xml:space="preserve"> them in large letters wit</w:t>
      </w:r>
      <w:r w:rsidR="00F53EC6" w:rsidRPr="00DE0F60">
        <w:rPr>
          <w:rFonts w:asciiTheme="majorHAnsi" w:hAnsiTheme="majorHAnsi" w:cstheme="majorHAnsi"/>
          <w:sz w:val="28"/>
          <w:szCs w:val="28"/>
        </w:rPr>
        <w:t>h his own hand (6:11) and begs</w:t>
      </w:r>
      <w:r w:rsidR="00527D33" w:rsidRPr="00DE0F60">
        <w:rPr>
          <w:rFonts w:asciiTheme="majorHAnsi" w:hAnsiTheme="majorHAnsi" w:cstheme="majorHAnsi"/>
          <w:sz w:val="28"/>
          <w:szCs w:val="28"/>
        </w:rPr>
        <w:t xml:space="preserve"> that no one cause him trouble </w:t>
      </w:r>
      <w:proofErr w:type="spellStart"/>
      <w:r w:rsidR="00527D33" w:rsidRPr="00DE0F60">
        <w:rPr>
          <w:rFonts w:asciiTheme="majorHAnsi" w:hAnsiTheme="majorHAnsi" w:cstheme="majorHAnsi"/>
          <w:sz w:val="28"/>
          <w:szCs w:val="28"/>
        </w:rPr>
        <w:t>any more</w:t>
      </w:r>
      <w:proofErr w:type="spellEnd"/>
      <w:r w:rsidR="00527D33" w:rsidRPr="00DE0F60">
        <w:rPr>
          <w:rFonts w:asciiTheme="majorHAnsi" w:hAnsiTheme="majorHAnsi" w:cstheme="majorHAnsi"/>
          <w:sz w:val="28"/>
          <w:szCs w:val="28"/>
        </w:rPr>
        <w:t>, because he bore on his</w:t>
      </w:r>
      <w:r w:rsidR="001C1783" w:rsidRPr="00DE0F60">
        <w:rPr>
          <w:rFonts w:asciiTheme="majorHAnsi" w:hAnsiTheme="majorHAnsi" w:cstheme="majorHAnsi"/>
          <w:sz w:val="28"/>
          <w:szCs w:val="28"/>
        </w:rPr>
        <w:t xml:space="preserve"> body </w:t>
      </w:r>
      <w:r w:rsidR="007C1501" w:rsidRPr="00DE0F60">
        <w:rPr>
          <w:rFonts w:asciiTheme="majorHAnsi" w:hAnsiTheme="majorHAnsi" w:cstheme="majorHAnsi"/>
          <w:sz w:val="28"/>
          <w:szCs w:val="28"/>
        </w:rPr>
        <w:t>“</w:t>
      </w:r>
      <w:r w:rsidR="001C1783" w:rsidRPr="00DE0F60">
        <w:rPr>
          <w:rFonts w:asciiTheme="majorHAnsi" w:hAnsiTheme="majorHAnsi" w:cstheme="majorHAnsi"/>
          <w:sz w:val="28"/>
          <w:szCs w:val="28"/>
        </w:rPr>
        <w:t>the marks of Jesus</w:t>
      </w:r>
      <w:r w:rsidR="007C1501" w:rsidRPr="00DE0F60">
        <w:rPr>
          <w:rFonts w:asciiTheme="majorHAnsi" w:hAnsiTheme="majorHAnsi" w:cstheme="majorHAnsi"/>
          <w:sz w:val="28"/>
          <w:szCs w:val="28"/>
        </w:rPr>
        <w:t>”</w:t>
      </w:r>
      <w:r w:rsidR="001C1783" w:rsidRPr="00DE0F60">
        <w:rPr>
          <w:rFonts w:asciiTheme="majorHAnsi" w:hAnsiTheme="majorHAnsi" w:cstheme="majorHAnsi"/>
          <w:sz w:val="28"/>
          <w:szCs w:val="28"/>
        </w:rPr>
        <w:t xml:space="preserve"> (6:17)</w:t>
      </w:r>
      <w:r w:rsidR="007C1501" w:rsidRPr="00DE0F60">
        <w:rPr>
          <w:rFonts w:asciiTheme="majorHAnsi" w:hAnsiTheme="majorHAnsi" w:cstheme="majorHAnsi"/>
          <w:sz w:val="28"/>
          <w:szCs w:val="28"/>
        </w:rPr>
        <w:t xml:space="preserve">, most likely a reference to the scars he had as a result of his stoning in </w:t>
      </w:r>
      <w:proofErr w:type="spellStart"/>
      <w:r w:rsidR="007C1501" w:rsidRPr="00DE0F60">
        <w:rPr>
          <w:rFonts w:asciiTheme="majorHAnsi" w:hAnsiTheme="majorHAnsi" w:cstheme="majorHAnsi"/>
          <w:sz w:val="28"/>
          <w:szCs w:val="28"/>
        </w:rPr>
        <w:t>Lystra</w:t>
      </w:r>
      <w:proofErr w:type="spellEnd"/>
      <w:r w:rsidR="001C1783" w:rsidRPr="00DE0F60">
        <w:rPr>
          <w:rFonts w:asciiTheme="majorHAnsi" w:hAnsiTheme="majorHAnsi" w:cstheme="majorHAnsi"/>
          <w:sz w:val="28"/>
          <w:szCs w:val="28"/>
        </w:rPr>
        <w:t>;</w:t>
      </w:r>
    </w:p>
    <w:p w:rsidR="00527D33" w:rsidRPr="00DE0F60" w:rsidRDefault="001C1783" w:rsidP="009A2775">
      <w:pPr>
        <w:pStyle w:val="ListParagraph"/>
        <w:numPr>
          <w:ilvl w:val="0"/>
          <w:numId w:val="1"/>
        </w:numPr>
        <w:jc w:val="both"/>
        <w:rPr>
          <w:rFonts w:asciiTheme="majorHAnsi" w:hAnsiTheme="majorHAnsi" w:cstheme="majorHAnsi"/>
          <w:sz w:val="28"/>
          <w:szCs w:val="28"/>
        </w:rPr>
      </w:pPr>
      <w:r w:rsidRPr="00DE0F60">
        <w:rPr>
          <w:rFonts w:asciiTheme="majorHAnsi" w:hAnsiTheme="majorHAnsi" w:cstheme="majorHAnsi"/>
          <w:sz w:val="28"/>
          <w:szCs w:val="28"/>
        </w:rPr>
        <w:t xml:space="preserve">Paul uses the expressions “crucified with Christ” (2:20), “crucified the sinful nature” (5:24), and “the world has been crucified to me, and I to the world” (6:14). When we are crucified with Christ, </w:t>
      </w:r>
      <w:r w:rsidR="008F748E" w:rsidRPr="00DE0F60">
        <w:rPr>
          <w:rFonts w:asciiTheme="majorHAnsi" w:hAnsiTheme="majorHAnsi" w:cstheme="majorHAnsi"/>
          <w:sz w:val="28"/>
          <w:szCs w:val="28"/>
        </w:rPr>
        <w:t>Christ</w:t>
      </w:r>
      <w:r w:rsidRPr="00DE0F60">
        <w:rPr>
          <w:rFonts w:asciiTheme="majorHAnsi" w:hAnsiTheme="majorHAnsi" w:cstheme="majorHAnsi"/>
          <w:sz w:val="28"/>
          <w:szCs w:val="28"/>
        </w:rPr>
        <w:t xml:space="preserve"> lives in us</w:t>
      </w:r>
      <w:r w:rsidR="008F748E" w:rsidRPr="00DE0F60">
        <w:rPr>
          <w:rFonts w:asciiTheme="majorHAnsi" w:hAnsiTheme="majorHAnsi" w:cstheme="majorHAnsi"/>
          <w:sz w:val="28"/>
          <w:szCs w:val="28"/>
        </w:rPr>
        <w:t>, transforms us into his image,</w:t>
      </w:r>
      <w:r w:rsidRPr="00DE0F60">
        <w:rPr>
          <w:rFonts w:asciiTheme="majorHAnsi" w:hAnsiTheme="majorHAnsi" w:cstheme="majorHAnsi"/>
          <w:sz w:val="28"/>
          <w:szCs w:val="28"/>
        </w:rPr>
        <w:t xml:space="preserve"> and fills us with his love, so that we no longer live for self or the sinful nature, but for him (2:20</w:t>
      </w:r>
      <w:r w:rsidR="008F748E" w:rsidRPr="00DE0F60">
        <w:rPr>
          <w:rFonts w:asciiTheme="majorHAnsi" w:hAnsiTheme="majorHAnsi" w:cstheme="majorHAnsi"/>
          <w:sz w:val="28"/>
          <w:szCs w:val="28"/>
        </w:rPr>
        <w:t>; 4:19</w:t>
      </w:r>
      <w:r w:rsidRPr="00DE0F60">
        <w:rPr>
          <w:rFonts w:asciiTheme="majorHAnsi" w:hAnsiTheme="majorHAnsi" w:cstheme="majorHAnsi"/>
          <w:sz w:val="28"/>
          <w:szCs w:val="28"/>
        </w:rPr>
        <w:t xml:space="preserve">). This inner change affects our relationships with others and with the world (6:14). Paul personally experienced the transforming power of the crucifixion of Christ (6:15) and proclaimed it </w:t>
      </w:r>
      <w:r w:rsidR="009A2775" w:rsidRPr="00DE0F60">
        <w:rPr>
          <w:rFonts w:asciiTheme="majorHAnsi" w:hAnsiTheme="majorHAnsi" w:cstheme="majorHAnsi"/>
          <w:sz w:val="28"/>
          <w:szCs w:val="28"/>
        </w:rPr>
        <w:t>as normative for all Christians;</w:t>
      </w:r>
    </w:p>
    <w:p w:rsidR="001C1783" w:rsidRPr="00DE0F60" w:rsidRDefault="00527D33" w:rsidP="009A2775">
      <w:pPr>
        <w:pStyle w:val="ListParagraph"/>
        <w:numPr>
          <w:ilvl w:val="0"/>
          <w:numId w:val="1"/>
        </w:numPr>
        <w:jc w:val="both"/>
        <w:rPr>
          <w:rFonts w:asciiTheme="majorHAnsi" w:hAnsiTheme="majorHAnsi" w:cstheme="majorHAnsi"/>
          <w:sz w:val="28"/>
          <w:szCs w:val="28"/>
        </w:rPr>
      </w:pPr>
      <w:r w:rsidRPr="00DE0F60">
        <w:rPr>
          <w:rFonts w:asciiTheme="majorHAnsi" w:hAnsiTheme="majorHAnsi" w:cstheme="majorHAnsi"/>
          <w:sz w:val="28"/>
          <w:szCs w:val="28"/>
        </w:rPr>
        <w:t>Galatians is comparatively short, written to address one specific controversial issue. Thus, it was not intended to be a fully developed exposition of the gospel, as was the case with Paul’s Letter to the Romans.</w:t>
      </w:r>
      <w:r w:rsidR="00BC1CC9" w:rsidRPr="00DE0F60">
        <w:rPr>
          <w:rFonts w:asciiTheme="majorHAnsi" w:hAnsiTheme="majorHAnsi" w:cstheme="majorHAnsi"/>
          <w:sz w:val="28"/>
          <w:szCs w:val="28"/>
        </w:rPr>
        <w:t xml:space="preserve"> </w:t>
      </w:r>
      <w:r w:rsidRPr="00DE0F60">
        <w:rPr>
          <w:rFonts w:asciiTheme="majorHAnsi" w:hAnsiTheme="majorHAnsi" w:cstheme="majorHAnsi"/>
          <w:sz w:val="28"/>
          <w:szCs w:val="28"/>
        </w:rPr>
        <w:t>The ethical instructions in Galatians are comparatively brief (6:1–10).</w:t>
      </w:r>
    </w:p>
    <w:p w:rsidR="00B537AC" w:rsidRPr="00DE0F60" w:rsidRDefault="00B537AC" w:rsidP="009A2775">
      <w:pPr>
        <w:pStyle w:val="ListParagraph"/>
        <w:jc w:val="both"/>
        <w:rPr>
          <w:rFonts w:asciiTheme="majorHAnsi" w:hAnsiTheme="majorHAnsi" w:cstheme="majorHAnsi"/>
          <w:sz w:val="28"/>
          <w:szCs w:val="28"/>
        </w:rPr>
      </w:pPr>
    </w:p>
    <w:p w:rsidR="00B537AC" w:rsidRPr="00DE0F60" w:rsidRDefault="00F85730" w:rsidP="009A2775">
      <w:pPr>
        <w:jc w:val="both"/>
        <w:rPr>
          <w:rFonts w:asciiTheme="majorHAnsi" w:hAnsiTheme="majorHAnsi" w:cstheme="majorHAnsi"/>
          <w:i/>
          <w:sz w:val="28"/>
          <w:szCs w:val="28"/>
        </w:rPr>
      </w:pPr>
      <w:r w:rsidRPr="00DE0F60">
        <w:rPr>
          <w:rFonts w:asciiTheme="majorHAnsi" w:hAnsiTheme="majorHAnsi" w:cstheme="majorHAnsi"/>
          <w:i/>
          <w:sz w:val="28"/>
          <w:szCs w:val="28"/>
        </w:rPr>
        <w:t>Central Issue of the L</w:t>
      </w:r>
      <w:r w:rsidR="00241FC3" w:rsidRPr="00DE0F60">
        <w:rPr>
          <w:rFonts w:asciiTheme="majorHAnsi" w:hAnsiTheme="majorHAnsi" w:cstheme="majorHAnsi"/>
          <w:i/>
          <w:sz w:val="28"/>
          <w:szCs w:val="28"/>
        </w:rPr>
        <w:t>etter</w:t>
      </w:r>
    </w:p>
    <w:p w:rsidR="001F5109" w:rsidRPr="00DE0F60" w:rsidRDefault="00FF6F70" w:rsidP="009A2775">
      <w:pPr>
        <w:jc w:val="both"/>
        <w:rPr>
          <w:rFonts w:asciiTheme="majorHAnsi" w:hAnsiTheme="majorHAnsi" w:cstheme="majorHAnsi"/>
          <w:sz w:val="28"/>
          <w:szCs w:val="28"/>
        </w:rPr>
      </w:pPr>
      <w:r w:rsidRPr="00DE0F60">
        <w:rPr>
          <w:rFonts w:asciiTheme="majorHAnsi" w:hAnsiTheme="majorHAnsi" w:cstheme="majorHAnsi"/>
          <w:sz w:val="28"/>
          <w:szCs w:val="28"/>
        </w:rPr>
        <w:tab/>
      </w:r>
      <w:r w:rsidR="00241FC3" w:rsidRPr="00DE0F60">
        <w:rPr>
          <w:rFonts w:asciiTheme="majorHAnsi" w:hAnsiTheme="majorHAnsi" w:cstheme="majorHAnsi"/>
          <w:sz w:val="28"/>
          <w:szCs w:val="28"/>
        </w:rPr>
        <w:t xml:space="preserve">As mentioned earlier, Paul wrote Galatians mainly to prevent the Gentile believers from submitting to circumcision. If they </w:t>
      </w:r>
      <w:r w:rsidR="00642B7C" w:rsidRPr="00DE0F60">
        <w:rPr>
          <w:rFonts w:asciiTheme="majorHAnsi" w:hAnsiTheme="majorHAnsi" w:cstheme="majorHAnsi"/>
          <w:sz w:val="28"/>
          <w:szCs w:val="28"/>
        </w:rPr>
        <w:t>did</w:t>
      </w:r>
      <w:r w:rsidR="00241FC3" w:rsidRPr="00DE0F60">
        <w:rPr>
          <w:rFonts w:asciiTheme="majorHAnsi" w:hAnsiTheme="majorHAnsi" w:cstheme="majorHAnsi"/>
          <w:sz w:val="28"/>
          <w:szCs w:val="28"/>
        </w:rPr>
        <w:t xml:space="preserve"> so, Paul says they would </w:t>
      </w:r>
      <w:r w:rsidR="00642B7C" w:rsidRPr="00DE0F60">
        <w:rPr>
          <w:rFonts w:asciiTheme="majorHAnsi" w:hAnsiTheme="majorHAnsi" w:cstheme="majorHAnsi"/>
          <w:sz w:val="28"/>
          <w:szCs w:val="28"/>
        </w:rPr>
        <w:t>be</w:t>
      </w:r>
      <w:r w:rsidR="00241FC3" w:rsidRPr="00DE0F60">
        <w:rPr>
          <w:rFonts w:asciiTheme="majorHAnsi" w:hAnsiTheme="majorHAnsi" w:cstheme="majorHAnsi"/>
          <w:sz w:val="28"/>
          <w:szCs w:val="28"/>
        </w:rPr>
        <w:t xml:space="preserve"> alienated from Christ</w:t>
      </w:r>
      <w:r w:rsidR="00642B7C" w:rsidRPr="00DE0F60">
        <w:rPr>
          <w:rFonts w:asciiTheme="majorHAnsi" w:hAnsiTheme="majorHAnsi" w:cstheme="majorHAnsi"/>
          <w:sz w:val="28"/>
          <w:szCs w:val="28"/>
        </w:rPr>
        <w:t xml:space="preserve"> (5:4)</w:t>
      </w:r>
      <w:r w:rsidR="00241FC3" w:rsidRPr="00DE0F60">
        <w:rPr>
          <w:rFonts w:asciiTheme="majorHAnsi" w:hAnsiTheme="majorHAnsi" w:cstheme="majorHAnsi"/>
          <w:sz w:val="28"/>
          <w:szCs w:val="28"/>
        </w:rPr>
        <w:t xml:space="preserve">. So throughout this letter Paul proclaims repeatedly that we are justified by faith in Jesus, not by observing the law (2:16, etc.). </w:t>
      </w:r>
    </w:p>
    <w:p w:rsidR="001F5109" w:rsidRPr="00DE0F60" w:rsidRDefault="006063DF" w:rsidP="009A2775">
      <w:pPr>
        <w:ind w:firstLine="720"/>
        <w:jc w:val="both"/>
        <w:rPr>
          <w:rFonts w:asciiTheme="majorHAnsi" w:hAnsiTheme="majorHAnsi" w:cstheme="majorHAnsi"/>
          <w:sz w:val="28"/>
          <w:szCs w:val="28"/>
        </w:rPr>
      </w:pPr>
      <w:r w:rsidRPr="00DE0F60">
        <w:rPr>
          <w:rFonts w:asciiTheme="majorHAnsi" w:hAnsiTheme="majorHAnsi" w:cstheme="majorHAnsi"/>
          <w:sz w:val="28"/>
          <w:szCs w:val="28"/>
        </w:rPr>
        <w:t>However, this was not a license for Gentile</w:t>
      </w:r>
      <w:r w:rsidR="00642B7C" w:rsidRPr="00DE0F60">
        <w:rPr>
          <w:rFonts w:asciiTheme="majorHAnsi" w:hAnsiTheme="majorHAnsi" w:cstheme="majorHAnsi"/>
          <w:sz w:val="28"/>
          <w:szCs w:val="28"/>
        </w:rPr>
        <w:t xml:space="preserve"> believer</w:t>
      </w:r>
      <w:r w:rsidRPr="00DE0F60">
        <w:rPr>
          <w:rFonts w:asciiTheme="majorHAnsi" w:hAnsiTheme="majorHAnsi" w:cstheme="majorHAnsi"/>
          <w:sz w:val="28"/>
          <w:szCs w:val="28"/>
        </w:rPr>
        <w:t xml:space="preserve">s to live by their sinful nature. </w:t>
      </w:r>
      <w:r w:rsidR="00241FC3" w:rsidRPr="00DE0F60">
        <w:rPr>
          <w:rFonts w:asciiTheme="majorHAnsi" w:hAnsiTheme="majorHAnsi" w:cstheme="majorHAnsi"/>
          <w:sz w:val="28"/>
          <w:szCs w:val="28"/>
        </w:rPr>
        <w:t>When we live by faith in Christ, we rec</w:t>
      </w:r>
      <w:r w:rsidRPr="00DE0F60">
        <w:rPr>
          <w:rFonts w:asciiTheme="majorHAnsi" w:hAnsiTheme="majorHAnsi" w:cstheme="majorHAnsi"/>
          <w:sz w:val="28"/>
          <w:szCs w:val="28"/>
        </w:rPr>
        <w:t>eive the Spirit (3:2</w:t>
      </w:r>
      <w:proofErr w:type="gramStart"/>
      <w:r w:rsidRPr="00DE0F60">
        <w:rPr>
          <w:rFonts w:asciiTheme="majorHAnsi" w:hAnsiTheme="majorHAnsi" w:cstheme="majorHAnsi"/>
          <w:sz w:val="28"/>
          <w:szCs w:val="28"/>
        </w:rPr>
        <w:t>,5,14</w:t>
      </w:r>
      <w:proofErr w:type="gramEnd"/>
      <w:r w:rsidRPr="00DE0F60">
        <w:rPr>
          <w:rFonts w:asciiTheme="majorHAnsi" w:hAnsiTheme="majorHAnsi" w:cstheme="majorHAnsi"/>
          <w:sz w:val="28"/>
          <w:szCs w:val="28"/>
        </w:rPr>
        <w:t>) who gives us true freedom</w:t>
      </w:r>
      <w:r w:rsidR="001F5109" w:rsidRPr="00DE0F60">
        <w:rPr>
          <w:rFonts w:asciiTheme="majorHAnsi" w:hAnsiTheme="majorHAnsi" w:cstheme="majorHAnsi"/>
          <w:sz w:val="28"/>
          <w:szCs w:val="28"/>
        </w:rPr>
        <w:t>—</w:t>
      </w:r>
      <w:r w:rsidRPr="00DE0F60">
        <w:rPr>
          <w:rFonts w:asciiTheme="majorHAnsi" w:hAnsiTheme="majorHAnsi" w:cstheme="majorHAnsi"/>
          <w:sz w:val="28"/>
          <w:szCs w:val="28"/>
        </w:rPr>
        <w:t>freedom to serve one another in love, not to indulge the sinful nature (5:1,13). So, to live by faith in Christ, we need to learn how to live by the Spirit and keep in step with the Spirit (5:16</w:t>
      </w:r>
      <w:proofErr w:type="gramStart"/>
      <w:r w:rsidRPr="00DE0F60">
        <w:rPr>
          <w:rFonts w:asciiTheme="majorHAnsi" w:hAnsiTheme="majorHAnsi" w:cstheme="majorHAnsi"/>
          <w:sz w:val="28"/>
          <w:szCs w:val="28"/>
        </w:rPr>
        <w:t>,25</w:t>
      </w:r>
      <w:proofErr w:type="gramEnd"/>
      <w:r w:rsidRPr="00DE0F60">
        <w:rPr>
          <w:rFonts w:asciiTheme="majorHAnsi" w:hAnsiTheme="majorHAnsi" w:cstheme="majorHAnsi"/>
          <w:sz w:val="28"/>
          <w:szCs w:val="28"/>
        </w:rPr>
        <w:t>). When we live by the Spirit, we are no longer under the law; we bear the fruit of the Spirit, and against such things there is no law (5:18,23b).</w:t>
      </w:r>
      <w:r w:rsidR="001F5109" w:rsidRPr="00DE0F60">
        <w:rPr>
          <w:rFonts w:asciiTheme="majorHAnsi" w:hAnsiTheme="majorHAnsi" w:cstheme="majorHAnsi"/>
          <w:sz w:val="28"/>
          <w:szCs w:val="28"/>
        </w:rPr>
        <w:t xml:space="preserve"> </w:t>
      </w:r>
    </w:p>
    <w:p w:rsidR="006A03A8" w:rsidRPr="00DE0F60" w:rsidRDefault="006A03A8" w:rsidP="009A2775">
      <w:pPr>
        <w:jc w:val="both"/>
        <w:rPr>
          <w:rFonts w:asciiTheme="majorHAnsi" w:hAnsiTheme="majorHAnsi" w:cstheme="majorHAnsi"/>
          <w:sz w:val="28"/>
          <w:szCs w:val="28"/>
        </w:rPr>
      </w:pPr>
      <w:r w:rsidRPr="00DE0F60">
        <w:rPr>
          <w:rFonts w:asciiTheme="majorHAnsi" w:hAnsiTheme="majorHAnsi" w:cstheme="majorHAnsi"/>
          <w:sz w:val="28"/>
          <w:szCs w:val="28"/>
        </w:rPr>
        <w:tab/>
        <w:t>In Galatians Paul also taught that by faith in Jesus, the Seed (3:19), Gentiles inherit the same spiritual blessings as the seed of Abraham (3:6–9</w:t>
      </w:r>
      <w:proofErr w:type="gramStart"/>
      <w:r w:rsidRPr="00DE0F60">
        <w:rPr>
          <w:rFonts w:asciiTheme="majorHAnsi" w:hAnsiTheme="majorHAnsi" w:cstheme="majorHAnsi"/>
          <w:sz w:val="28"/>
          <w:szCs w:val="28"/>
        </w:rPr>
        <w:t>,14,29</w:t>
      </w:r>
      <w:proofErr w:type="gramEnd"/>
      <w:r w:rsidRPr="00DE0F60">
        <w:rPr>
          <w:rFonts w:asciiTheme="majorHAnsi" w:hAnsiTheme="majorHAnsi" w:cstheme="majorHAnsi"/>
          <w:sz w:val="28"/>
          <w:szCs w:val="28"/>
        </w:rPr>
        <w:t>). When they accept the gospel of justification by faith in Jesus, all kinds of people can become children of God, clothed with Christ and one in Christ (3:26–28).</w:t>
      </w:r>
    </w:p>
    <w:p w:rsidR="00FF6F70" w:rsidRPr="00DE0F60" w:rsidRDefault="00FF6F70" w:rsidP="009A2775">
      <w:pPr>
        <w:jc w:val="both"/>
        <w:rPr>
          <w:rFonts w:asciiTheme="majorHAnsi" w:hAnsiTheme="majorHAnsi" w:cstheme="majorHAnsi"/>
          <w:sz w:val="28"/>
          <w:szCs w:val="28"/>
        </w:rPr>
      </w:pPr>
    </w:p>
    <w:p w:rsidR="00097F51" w:rsidRPr="00DE0F60" w:rsidRDefault="00097F51" w:rsidP="009A2775">
      <w:pPr>
        <w:jc w:val="both"/>
        <w:rPr>
          <w:rFonts w:asciiTheme="majorHAnsi" w:hAnsiTheme="majorHAnsi" w:cstheme="majorHAnsi"/>
          <w:i/>
          <w:sz w:val="28"/>
          <w:szCs w:val="28"/>
        </w:rPr>
      </w:pPr>
      <w:r w:rsidRPr="00DE0F60">
        <w:rPr>
          <w:rFonts w:asciiTheme="majorHAnsi" w:hAnsiTheme="majorHAnsi" w:cstheme="majorHAnsi"/>
          <w:i/>
          <w:sz w:val="28"/>
          <w:szCs w:val="28"/>
        </w:rPr>
        <w:t>Significance of the Epistle</w:t>
      </w:r>
      <w:r w:rsidR="00F85730" w:rsidRPr="00DE0F60">
        <w:rPr>
          <w:rFonts w:asciiTheme="majorHAnsi" w:hAnsiTheme="majorHAnsi" w:cstheme="majorHAnsi"/>
          <w:i/>
          <w:sz w:val="28"/>
          <w:szCs w:val="28"/>
        </w:rPr>
        <w:t xml:space="preserve"> to the Galatians in Christian H</w:t>
      </w:r>
      <w:r w:rsidRPr="00DE0F60">
        <w:rPr>
          <w:rFonts w:asciiTheme="majorHAnsi" w:hAnsiTheme="majorHAnsi" w:cstheme="majorHAnsi"/>
          <w:i/>
          <w:sz w:val="28"/>
          <w:szCs w:val="28"/>
        </w:rPr>
        <w:t>istory</w:t>
      </w:r>
    </w:p>
    <w:p w:rsidR="006A6BD1" w:rsidRPr="00DE0F60" w:rsidRDefault="00876B10" w:rsidP="009A2775">
      <w:pPr>
        <w:jc w:val="both"/>
        <w:rPr>
          <w:rFonts w:asciiTheme="majorHAnsi" w:hAnsiTheme="majorHAnsi" w:cstheme="majorHAnsi"/>
          <w:sz w:val="28"/>
          <w:szCs w:val="28"/>
        </w:rPr>
      </w:pPr>
      <w:r w:rsidRPr="00DE0F60">
        <w:rPr>
          <w:rFonts w:asciiTheme="majorHAnsi" w:hAnsiTheme="majorHAnsi" w:cstheme="majorHAnsi"/>
          <w:sz w:val="28"/>
          <w:szCs w:val="28"/>
        </w:rPr>
        <w:tab/>
      </w:r>
      <w:proofErr w:type="gramStart"/>
      <w:r w:rsidR="00E76B93" w:rsidRPr="00DE0F60">
        <w:rPr>
          <w:rFonts w:asciiTheme="majorHAnsi" w:hAnsiTheme="majorHAnsi" w:cstheme="majorHAnsi"/>
          <w:sz w:val="28"/>
          <w:szCs w:val="28"/>
        </w:rPr>
        <w:t xml:space="preserve">Apostle Paul’s absolute teaching in Galatians that we are justified by faith in Christ, not by observing the law, severed the Christian movement from the </w:t>
      </w:r>
      <w:r w:rsidR="00E76B93" w:rsidRPr="00DE0F60">
        <w:rPr>
          <w:rFonts w:asciiTheme="majorHAnsi" w:hAnsiTheme="majorHAnsi" w:cstheme="majorHAnsi"/>
          <w:sz w:val="28"/>
          <w:szCs w:val="28"/>
        </w:rPr>
        <w:lastRenderedPageBreak/>
        <w:t>control of Judaism and opened the door widely for the gospel to be spread to peoples of all nations.</w:t>
      </w:r>
      <w:proofErr w:type="gramEnd"/>
      <w:r w:rsidR="00E76B93" w:rsidRPr="00DE0F60">
        <w:rPr>
          <w:rFonts w:asciiTheme="majorHAnsi" w:hAnsiTheme="majorHAnsi" w:cstheme="majorHAnsi"/>
          <w:sz w:val="28"/>
          <w:szCs w:val="28"/>
        </w:rPr>
        <w:t xml:space="preserve"> </w:t>
      </w:r>
      <w:r w:rsidR="006A6BD1" w:rsidRPr="00DE0F60">
        <w:rPr>
          <w:rFonts w:asciiTheme="majorHAnsi" w:hAnsiTheme="majorHAnsi" w:cstheme="majorHAnsi"/>
          <w:sz w:val="28"/>
          <w:szCs w:val="28"/>
        </w:rPr>
        <w:t>Among all the apostles, Paul uniquely grasped the vital importance of justification by faith and its implications for Gentile evangelism. If this truth had been compromised, Christianity would have remained a sect of Judaism and its spread would have required Gentiles to adopt Jewish traditions and culture, which would have drastically limited its growth (Ac15:19).</w:t>
      </w:r>
    </w:p>
    <w:p w:rsidR="0028024B" w:rsidRPr="00DE0F60" w:rsidRDefault="006A6BD1" w:rsidP="009A2775">
      <w:pPr>
        <w:jc w:val="both"/>
        <w:rPr>
          <w:rFonts w:asciiTheme="majorHAnsi" w:hAnsiTheme="majorHAnsi" w:cstheme="majorHAnsi"/>
          <w:sz w:val="28"/>
          <w:szCs w:val="28"/>
        </w:rPr>
      </w:pPr>
      <w:r w:rsidRPr="00DE0F60">
        <w:rPr>
          <w:rFonts w:asciiTheme="majorHAnsi" w:hAnsiTheme="majorHAnsi" w:cstheme="majorHAnsi"/>
          <w:sz w:val="28"/>
          <w:szCs w:val="28"/>
        </w:rPr>
        <w:tab/>
        <w:t xml:space="preserve">After many centuries, when ritualism and legalism in the church had almost snuffed out the flame of the gospel of Jesus, a German </w:t>
      </w:r>
      <w:r w:rsidR="003D559A" w:rsidRPr="00DE0F60">
        <w:rPr>
          <w:rFonts w:asciiTheme="majorHAnsi" w:hAnsiTheme="majorHAnsi" w:cstheme="majorHAnsi"/>
          <w:sz w:val="28"/>
          <w:szCs w:val="28"/>
        </w:rPr>
        <w:t>priest</w:t>
      </w:r>
      <w:r w:rsidRPr="00DE0F60">
        <w:rPr>
          <w:rFonts w:asciiTheme="majorHAnsi" w:hAnsiTheme="majorHAnsi" w:cstheme="majorHAnsi"/>
          <w:sz w:val="28"/>
          <w:szCs w:val="28"/>
        </w:rPr>
        <w:t xml:space="preserve"> named Martin Luther read Pau</w:t>
      </w:r>
      <w:r w:rsidR="003D559A" w:rsidRPr="00DE0F60">
        <w:rPr>
          <w:rFonts w:asciiTheme="majorHAnsi" w:hAnsiTheme="majorHAnsi" w:cstheme="majorHAnsi"/>
          <w:sz w:val="28"/>
          <w:szCs w:val="28"/>
        </w:rPr>
        <w:t>l’s Letter to the Galatians. In it he discovered the absolute truth of justification by faith alone for salvation, which inspired the Protestant Reformation. Christians could again experience God’s grace in Christ and be free from all kinds of ritualism and legalism. So Luther called this Epistle</w:t>
      </w:r>
      <w:r w:rsidRPr="00DE0F60">
        <w:rPr>
          <w:rFonts w:asciiTheme="majorHAnsi" w:hAnsiTheme="majorHAnsi" w:cstheme="majorHAnsi"/>
          <w:sz w:val="28"/>
          <w:szCs w:val="28"/>
        </w:rPr>
        <w:t xml:space="preserve"> “The Magna</w:t>
      </w:r>
      <w:r w:rsidR="003D559A" w:rsidRPr="00DE0F60">
        <w:rPr>
          <w:rFonts w:asciiTheme="majorHAnsi" w:hAnsiTheme="majorHAnsi" w:cstheme="majorHAnsi"/>
          <w:sz w:val="28"/>
          <w:szCs w:val="28"/>
        </w:rPr>
        <w:t xml:space="preserve"> </w:t>
      </w:r>
      <w:proofErr w:type="spellStart"/>
      <w:r w:rsidR="003D559A" w:rsidRPr="00DE0F60">
        <w:rPr>
          <w:rFonts w:asciiTheme="majorHAnsi" w:hAnsiTheme="majorHAnsi" w:cstheme="majorHAnsi"/>
          <w:sz w:val="28"/>
          <w:szCs w:val="28"/>
        </w:rPr>
        <w:t>Carta</w:t>
      </w:r>
      <w:proofErr w:type="spellEnd"/>
      <w:r w:rsidR="003D559A" w:rsidRPr="00DE0F60">
        <w:rPr>
          <w:rFonts w:asciiTheme="majorHAnsi" w:hAnsiTheme="majorHAnsi" w:cstheme="majorHAnsi"/>
          <w:sz w:val="28"/>
          <w:szCs w:val="28"/>
        </w:rPr>
        <w:t xml:space="preserve"> of Christian Freedom</w:t>
      </w:r>
      <w:r w:rsidRPr="00DE0F60">
        <w:rPr>
          <w:rFonts w:asciiTheme="majorHAnsi" w:hAnsiTheme="majorHAnsi" w:cstheme="majorHAnsi"/>
          <w:sz w:val="28"/>
          <w:szCs w:val="28"/>
        </w:rPr>
        <w:t>.</w:t>
      </w:r>
      <w:r w:rsidR="003D559A" w:rsidRPr="00DE0F60">
        <w:rPr>
          <w:rFonts w:asciiTheme="majorHAnsi" w:hAnsiTheme="majorHAnsi" w:cstheme="majorHAnsi"/>
          <w:sz w:val="28"/>
          <w:szCs w:val="28"/>
        </w:rPr>
        <w:t xml:space="preserve">” </w:t>
      </w:r>
    </w:p>
    <w:p w:rsidR="00B537AC" w:rsidRPr="00DE0F60" w:rsidRDefault="0028024B" w:rsidP="009A2775">
      <w:pPr>
        <w:jc w:val="both"/>
        <w:rPr>
          <w:rFonts w:asciiTheme="majorHAnsi" w:hAnsiTheme="majorHAnsi" w:cstheme="majorHAnsi"/>
          <w:sz w:val="28"/>
          <w:szCs w:val="28"/>
        </w:rPr>
      </w:pPr>
      <w:r w:rsidRPr="00DE0F60">
        <w:rPr>
          <w:rFonts w:asciiTheme="majorHAnsi" w:hAnsiTheme="majorHAnsi" w:cstheme="majorHAnsi"/>
          <w:sz w:val="28"/>
          <w:szCs w:val="28"/>
        </w:rPr>
        <w:tab/>
      </w:r>
      <w:r w:rsidR="0012756C" w:rsidRPr="00DE0F60">
        <w:rPr>
          <w:rFonts w:asciiTheme="majorHAnsi" w:hAnsiTheme="majorHAnsi" w:cstheme="majorHAnsi"/>
          <w:sz w:val="28"/>
          <w:szCs w:val="28"/>
        </w:rPr>
        <w:t>During</w:t>
      </w:r>
      <w:r w:rsidRPr="00DE0F60">
        <w:rPr>
          <w:rFonts w:asciiTheme="majorHAnsi" w:hAnsiTheme="majorHAnsi" w:cstheme="majorHAnsi"/>
          <w:sz w:val="28"/>
          <w:szCs w:val="28"/>
        </w:rPr>
        <w:t xml:space="preserve"> the modern Missionary Movement, which began in the early nineteenth century, many Western missionaries insisted that native peoples adopt Western civilization and culture, along with the Christian faith. </w:t>
      </w:r>
      <w:r w:rsidR="00783D82" w:rsidRPr="00DE0F60">
        <w:rPr>
          <w:rFonts w:asciiTheme="majorHAnsi" w:hAnsiTheme="majorHAnsi" w:cstheme="majorHAnsi"/>
          <w:sz w:val="28"/>
          <w:szCs w:val="28"/>
        </w:rPr>
        <w:t xml:space="preserve">This stifled gospel work worldwide and led to many misunderstandings. Once again, Galatians spoke to a generation of Christians. </w:t>
      </w:r>
      <w:r w:rsidR="009173A5" w:rsidRPr="00DE0F60">
        <w:rPr>
          <w:rFonts w:asciiTheme="majorHAnsi" w:hAnsiTheme="majorHAnsi" w:cstheme="majorHAnsi"/>
          <w:sz w:val="28"/>
          <w:szCs w:val="28"/>
        </w:rPr>
        <w:t>A study of Galatians opens</w:t>
      </w:r>
      <w:r w:rsidR="00421697" w:rsidRPr="00DE0F60">
        <w:rPr>
          <w:rFonts w:asciiTheme="majorHAnsi" w:hAnsiTheme="majorHAnsi" w:cstheme="majorHAnsi"/>
          <w:sz w:val="28"/>
          <w:szCs w:val="28"/>
        </w:rPr>
        <w:t xml:space="preserve"> the door for peoples of many nations and cultures to believe the gospel of Jesus without submitting to cultural imperialism.</w:t>
      </w:r>
    </w:p>
    <w:p w:rsidR="00F85730" w:rsidRPr="00DE0F60" w:rsidRDefault="00F85730" w:rsidP="009A2775">
      <w:pPr>
        <w:jc w:val="both"/>
        <w:rPr>
          <w:rFonts w:asciiTheme="majorHAnsi" w:hAnsiTheme="majorHAnsi" w:cstheme="majorHAnsi"/>
          <w:sz w:val="28"/>
          <w:szCs w:val="28"/>
        </w:rPr>
      </w:pPr>
    </w:p>
    <w:p w:rsidR="001255AA" w:rsidRDefault="00F85730" w:rsidP="001255AA">
      <w:pPr>
        <w:jc w:val="both"/>
        <w:rPr>
          <w:rFonts w:asciiTheme="majorHAnsi" w:hAnsiTheme="majorHAnsi" w:cstheme="majorHAnsi"/>
          <w:i/>
          <w:sz w:val="28"/>
          <w:szCs w:val="28"/>
        </w:rPr>
      </w:pPr>
      <w:r w:rsidRPr="00DE0F60">
        <w:rPr>
          <w:rFonts w:asciiTheme="majorHAnsi" w:hAnsiTheme="majorHAnsi" w:cstheme="majorHAnsi"/>
          <w:i/>
          <w:sz w:val="28"/>
          <w:szCs w:val="28"/>
        </w:rPr>
        <w:t>The Purpose of our Study</w:t>
      </w:r>
    </w:p>
    <w:p w:rsidR="00575A76" w:rsidRPr="001255AA" w:rsidRDefault="0094143C" w:rsidP="001255AA">
      <w:pPr>
        <w:pStyle w:val="ListParagraph"/>
        <w:numPr>
          <w:ilvl w:val="0"/>
          <w:numId w:val="4"/>
        </w:numPr>
        <w:jc w:val="both"/>
        <w:rPr>
          <w:rFonts w:asciiTheme="majorHAnsi" w:hAnsiTheme="majorHAnsi" w:cstheme="majorHAnsi"/>
          <w:i/>
          <w:sz w:val="28"/>
          <w:szCs w:val="28"/>
        </w:rPr>
      </w:pPr>
      <w:r w:rsidRPr="001255AA">
        <w:rPr>
          <w:rFonts w:asciiTheme="majorHAnsi" w:hAnsiTheme="majorHAnsi" w:cstheme="majorHAnsi"/>
          <w:i/>
          <w:sz w:val="28"/>
          <w:szCs w:val="28"/>
        </w:rPr>
        <w:t>Justification by faith</w:t>
      </w:r>
      <w:r w:rsidRPr="001255AA">
        <w:rPr>
          <w:rFonts w:asciiTheme="majorHAnsi" w:hAnsiTheme="majorHAnsi" w:cstheme="majorHAnsi"/>
          <w:sz w:val="28"/>
          <w:szCs w:val="28"/>
        </w:rPr>
        <w:t xml:space="preserve"> </w:t>
      </w:r>
      <w:r w:rsidRPr="001255AA">
        <w:rPr>
          <w:rFonts w:asciiTheme="majorHAnsi" w:hAnsiTheme="majorHAnsi" w:cstheme="majorHAnsi"/>
          <w:i/>
          <w:sz w:val="28"/>
          <w:szCs w:val="28"/>
        </w:rPr>
        <w:t>alone</w:t>
      </w:r>
      <w:r w:rsidRPr="001255AA">
        <w:rPr>
          <w:rFonts w:asciiTheme="majorHAnsi" w:hAnsiTheme="majorHAnsi" w:cstheme="majorHAnsi"/>
          <w:sz w:val="28"/>
          <w:szCs w:val="28"/>
        </w:rPr>
        <w:t xml:space="preserve">: </w:t>
      </w:r>
      <w:r w:rsidR="00575A76" w:rsidRPr="001255AA">
        <w:rPr>
          <w:rFonts w:asciiTheme="majorHAnsi" w:hAnsiTheme="majorHAnsi" w:cstheme="majorHAnsi"/>
          <w:sz w:val="28"/>
          <w:szCs w:val="28"/>
        </w:rPr>
        <w:t xml:space="preserve">Through Galatians </w:t>
      </w:r>
      <w:r w:rsidR="00DE0F60" w:rsidRPr="001255AA">
        <w:rPr>
          <w:rFonts w:asciiTheme="majorHAnsi" w:hAnsiTheme="majorHAnsi" w:cstheme="majorHAnsi"/>
          <w:sz w:val="28"/>
          <w:szCs w:val="28"/>
        </w:rPr>
        <w:t xml:space="preserve">study </w:t>
      </w:r>
      <w:r w:rsidR="00575A76" w:rsidRPr="001255AA">
        <w:rPr>
          <w:rFonts w:asciiTheme="majorHAnsi" w:hAnsiTheme="majorHAnsi" w:cstheme="majorHAnsi"/>
          <w:sz w:val="28"/>
          <w:szCs w:val="28"/>
        </w:rPr>
        <w:t>we want to learn the truth of the gospel, that we are justified only by faith in Jesus Christ, not by observing regulations. There are still those who would impose ritua</w:t>
      </w:r>
      <w:r w:rsidR="00AF75E6" w:rsidRPr="001255AA">
        <w:rPr>
          <w:rFonts w:asciiTheme="majorHAnsi" w:hAnsiTheme="majorHAnsi" w:cstheme="majorHAnsi"/>
          <w:sz w:val="28"/>
          <w:szCs w:val="28"/>
        </w:rPr>
        <w:t xml:space="preserve">ls and legalisms on Christians, which are particularly stifling to new believers. </w:t>
      </w:r>
      <w:r w:rsidR="00575A76" w:rsidRPr="001255AA">
        <w:rPr>
          <w:rFonts w:asciiTheme="majorHAnsi" w:hAnsiTheme="majorHAnsi" w:cstheme="majorHAnsi"/>
          <w:sz w:val="28"/>
          <w:szCs w:val="28"/>
        </w:rPr>
        <w:t xml:space="preserve">Legalistic ideas may seem easier than trusting in Jesus alone and living by the Spirit. But </w:t>
      </w:r>
      <w:r w:rsidR="009173A5" w:rsidRPr="001255AA">
        <w:rPr>
          <w:rFonts w:asciiTheme="majorHAnsi" w:hAnsiTheme="majorHAnsi" w:cstheme="majorHAnsi"/>
          <w:sz w:val="28"/>
          <w:szCs w:val="28"/>
        </w:rPr>
        <w:t>gospel</w:t>
      </w:r>
      <w:r w:rsidR="00575A76" w:rsidRPr="001255AA">
        <w:rPr>
          <w:rFonts w:asciiTheme="majorHAnsi" w:hAnsiTheme="majorHAnsi" w:cstheme="majorHAnsi"/>
          <w:sz w:val="28"/>
          <w:szCs w:val="28"/>
        </w:rPr>
        <w:t xml:space="preserve"> faith is essential in raising healthy disciples of Jesus. Through this stu</w:t>
      </w:r>
      <w:bookmarkStart w:id="0" w:name="_GoBack"/>
      <w:bookmarkEnd w:id="0"/>
      <w:r w:rsidR="00575A76" w:rsidRPr="001255AA">
        <w:rPr>
          <w:rFonts w:asciiTheme="majorHAnsi" w:hAnsiTheme="majorHAnsi" w:cstheme="majorHAnsi"/>
          <w:sz w:val="28"/>
          <w:szCs w:val="28"/>
        </w:rPr>
        <w:t>dy may God make us clear about our gospel faith and ministry and set us fr</w:t>
      </w:r>
      <w:r w:rsidR="007012BA" w:rsidRPr="001255AA">
        <w:rPr>
          <w:rFonts w:asciiTheme="majorHAnsi" w:hAnsiTheme="majorHAnsi" w:cstheme="majorHAnsi"/>
          <w:sz w:val="28"/>
          <w:szCs w:val="28"/>
        </w:rPr>
        <w:t>ee from ritualism and legalism.</w:t>
      </w:r>
    </w:p>
    <w:p w:rsidR="007012BA" w:rsidRPr="00DE0F60" w:rsidRDefault="0094143C" w:rsidP="001255AA">
      <w:pPr>
        <w:pStyle w:val="ListParagraph"/>
        <w:numPr>
          <w:ilvl w:val="0"/>
          <w:numId w:val="4"/>
        </w:numPr>
        <w:jc w:val="both"/>
        <w:rPr>
          <w:rFonts w:asciiTheme="majorHAnsi" w:hAnsiTheme="majorHAnsi" w:cstheme="majorHAnsi"/>
          <w:sz w:val="28"/>
          <w:szCs w:val="28"/>
        </w:rPr>
      </w:pPr>
      <w:r w:rsidRPr="00DE0F60">
        <w:rPr>
          <w:rFonts w:asciiTheme="majorHAnsi" w:hAnsiTheme="majorHAnsi" w:cstheme="majorHAnsi"/>
          <w:i/>
          <w:sz w:val="28"/>
          <w:szCs w:val="28"/>
        </w:rPr>
        <w:t>Christian freedom</w:t>
      </w:r>
      <w:r w:rsidRPr="00DE0F60">
        <w:rPr>
          <w:rFonts w:asciiTheme="majorHAnsi" w:hAnsiTheme="majorHAnsi" w:cstheme="majorHAnsi"/>
          <w:sz w:val="28"/>
          <w:szCs w:val="28"/>
        </w:rPr>
        <w:t xml:space="preserve">: </w:t>
      </w:r>
      <w:r w:rsidR="00F20832" w:rsidRPr="00DE0F60">
        <w:rPr>
          <w:rFonts w:asciiTheme="majorHAnsi" w:hAnsiTheme="majorHAnsi" w:cstheme="majorHAnsi"/>
          <w:sz w:val="28"/>
          <w:szCs w:val="28"/>
        </w:rPr>
        <w:t xml:space="preserve">The issues of legalism and freedom that Paul grappled with are </w:t>
      </w:r>
      <w:proofErr w:type="gramStart"/>
      <w:r w:rsidR="00F20832" w:rsidRPr="00DE0F60">
        <w:rPr>
          <w:rFonts w:asciiTheme="majorHAnsi" w:hAnsiTheme="majorHAnsi" w:cstheme="majorHAnsi"/>
          <w:sz w:val="28"/>
          <w:szCs w:val="28"/>
        </w:rPr>
        <w:t>timeless</w:t>
      </w:r>
      <w:r w:rsidR="007012BA" w:rsidRPr="00DE0F60">
        <w:rPr>
          <w:rFonts w:asciiTheme="majorHAnsi" w:hAnsiTheme="majorHAnsi" w:cstheme="majorHAnsi"/>
          <w:sz w:val="28"/>
          <w:szCs w:val="28"/>
        </w:rPr>
        <w:t>,</w:t>
      </w:r>
      <w:proofErr w:type="gramEnd"/>
      <w:r w:rsidR="00F20832" w:rsidRPr="00DE0F60">
        <w:rPr>
          <w:rFonts w:asciiTheme="majorHAnsi" w:hAnsiTheme="majorHAnsi" w:cstheme="majorHAnsi"/>
          <w:sz w:val="28"/>
          <w:szCs w:val="28"/>
        </w:rPr>
        <w:t xml:space="preserve"> and just as relevant </w:t>
      </w:r>
      <w:r w:rsidR="007012BA" w:rsidRPr="00DE0F60">
        <w:rPr>
          <w:rFonts w:asciiTheme="majorHAnsi" w:hAnsiTheme="majorHAnsi" w:cstheme="majorHAnsi"/>
          <w:sz w:val="28"/>
          <w:szCs w:val="28"/>
        </w:rPr>
        <w:t>now as</w:t>
      </w:r>
      <w:r w:rsidR="00F20832" w:rsidRPr="00DE0F60">
        <w:rPr>
          <w:rFonts w:asciiTheme="majorHAnsi" w:hAnsiTheme="majorHAnsi" w:cstheme="majorHAnsi"/>
          <w:sz w:val="28"/>
          <w:szCs w:val="28"/>
        </w:rPr>
        <w:t xml:space="preserve"> then. Especially in Western cultures, many people misuse the concept of Christia</w:t>
      </w:r>
      <w:r w:rsidR="00233B2D" w:rsidRPr="00DE0F60">
        <w:rPr>
          <w:rFonts w:asciiTheme="majorHAnsi" w:hAnsiTheme="majorHAnsi" w:cstheme="majorHAnsi"/>
          <w:sz w:val="28"/>
          <w:szCs w:val="28"/>
        </w:rPr>
        <w:t>n freedom</w:t>
      </w:r>
      <w:r w:rsidR="00F20832" w:rsidRPr="00DE0F60">
        <w:rPr>
          <w:rFonts w:asciiTheme="majorHAnsi" w:hAnsiTheme="majorHAnsi" w:cstheme="majorHAnsi"/>
          <w:sz w:val="28"/>
          <w:szCs w:val="28"/>
        </w:rPr>
        <w:t xml:space="preserve"> to justify immorality and </w:t>
      </w:r>
      <w:r w:rsidR="00233B2D" w:rsidRPr="00DE0F60">
        <w:rPr>
          <w:rFonts w:asciiTheme="majorHAnsi" w:hAnsiTheme="majorHAnsi" w:cstheme="majorHAnsi"/>
          <w:sz w:val="28"/>
          <w:szCs w:val="28"/>
        </w:rPr>
        <w:t>avoid</w:t>
      </w:r>
      <w:r w:rsidR="00F20832" w:rsidRPr="00DE0F60">
        <w:rPr>
          <w:rFonts w:asciiTheme="majorHAnsi" w:hAnsiTheme="majorHAnsi" w:cstheme="majorHAnsi"/>
          <w:sz w:val="28"/>
          <w:szCs w:val="28"/>
        </w:rPr>
        <w:t xml:space="preserve"> practical commitment to Christ and his church. In our study of Galatians we want to learn how to live by faith in Chris</w:t>
      </w:r>
      <w:r w:rsidR="00233B2D" w:rsidRPr="00DE0F60">
        <w:rPr>
          <w:rFonts w:asciiTheme="majorHAnsi" w:hAnsiTheme="majorHAnsi" w:cstheme="majorHAnsi"/>
          <w:sz w:val="28"/>
          <w:szCs w:val="28"/>
        </w:rPr>
        <w:t xml:space="preserve">t without legalism, and what </w:t>
      </w:r>
      <w:r w:rsidR="00F20832" w:rsidRPr="00DE0F60">
        <w:rPr>
          <w:rFonts w:asciiTheme="majorHAnsi" w:hAnsiTheme="majorHAnsi" w:cstheme="majorHAnsi"/>
          <w:sz w:val="28"/>
          <w:szCs w:val="28"/>
        </w:rPr>
        <w:t>the true meaning of the freedom he gives us</w:t>
      </w:r>
      <w:r w:rsidR="00233B2D" w:rsidRPr="00DE0F60">
        <w:rPr>
          <w:rFonts w:asciiTheme="majorHAnsi" w:hAnsiTheme="majorHAnsi" w:cstheme="majorHAnsi"/>
          <w:sz w:val="28"/>
          <w:szCs w:val="28"/>
        </w:rPr>
        <w:t xml:space="preserve"> is</w:t>
      </w:r>
      <w:r w:rsidRPr="00DE0F60">
        <w:rPr>
          <w:rFonts w:asciiTheme="majorHAnsi" w:hAnsiTheme="majorHAnsi" w:cstheme="majorHAnsi"/>
          <w:sz w:val="28"/>
          <w:szCs w:val="28"/>
        </w:rPr>
        <w:t>. W</w:t>
      </w:r>
      <w:r w:rsidR="00F20832" w:rsidRPr="00DE0F60">
        <w:rPr>
          <w:rFonts w:asciiTheme="majorHAnsi" w:hAnsiTheme="majorHAnsi" w:cstheme="majorHAnsi"/>
          <w:sz w:val="28"/>
          <w:szCs w:val="28"/>
        </w:rPr>
        <w:t>e want to learn how to live by the Spirit</w:t>
      </w:r>
      <w:r w:rsidRPr="00DE0F60">
        <w:rPr>
          <w:rFonts w:asciiTheme="majorHAnsi" w:hAnsiTheme="majorHAnsi" w:cstheme="majorHAnsi"/>
          <w:sz w:val="28"/>
          <w:szCs w:val="28"/>
        </w:rPr>
        <w:t xml:space="preserve"> </w:t>
      </w:r>
      <w:r w:rsidR="00F20832" w:rsidRPr="00DE0F60">
        <w:rPr>
          <w:rFonts w:asciiTheme="majorHAnsi" w:hAnsiTheme="majorHAnsi" w:cstheme="majorHAnsi"/>
          <w:sz w:val="28"/>
          <w:szCs w:val="28"/>
        </w:rPr>
        <w:t xml:space="preserve">and use our Christian freedom </w:t>
      </w:r>
      <w:r w:rsidRPr="00DE0F60">
        <w:rPr>
          <w:rFonts w:asciiTheme="majorHAnsi" w:hAnsiTheme="majorHAnsi" w:cstheme="majorHAnsi"/>
          <w:sz w:val="28"/>
          <w:szCs w:val="28"/>
        </w:rPr>
        <w:t>not to please our sinful nature but to please the Spirit (6:8).</w:t>
      </w:r>
    </w:p>
    <w:p w:rsidR="007012BA" w:rsidRPr="00DE0F60" w:rsidRDefault="007012BA">
      <w:pPr>
        <w:rPr>
          <w:rFonts w:asciiTheme="majorHAnsi" w:eastAsia="Times New Roman" w:hAnsiTheme="majorHAnsi" w:cstheme="majorHAnsi"/>
          <w:sz w:val="28"/>
          <w:szCs w:val="28"/>
        </w:rPr>
      </w:pPr>
      <w:r w:rsidRPr="00DE0F60">
        <w:rPr>
          <w:rFonts w:asciiTheme="majorHAnsi" w:eastAsia="Times New Roman" w:hAnsiTheme="majorHAnsi" w:cstheme="majorHAnsi"/>
          <w:sz w:val="28"/>
          <w:szCs w:val="28"/>
        </w:rPr>
        <w:br w:type="page"/>
      </w:r>
    </w:p>
    <w:p w:rsidR="007012BA" w:rsidRPr="00DE0F60" w:rsidRDefault="007012BA" w:rsidP="007012BA">
      <w:pPr>
        <w:jc w:val="center"/>
        <w:rPr>
          <w:rFonts w:asciiTheme="majorHAnsi" w:eastAsia="Times New Roman" w:hAnsiTheme="majorHAnsi" w:cstheme="majorHAnsi"/>
          <w:b/>
        </w:rPr>
      </w:pPr>
      <w:r w:rsidRPr="00DE0F60">
        <w:rPr>
          <w:rFonts w:asciiTheme="majorHAnsi" w:eastAsia="Times New Roman" w:hAnsiTheme="majorHAnsi" w:cstheme="majorHAnsi"/>
          <w:b/>
        </w:rPr>
        <w:lastRenderedPageBreak/>
        <w:t>PAUL’S POLEMICAL CONTRAST</w:t>
      </w:r>
      <w:r w:rsidR="009A2775" w:rsidRPr="00DE0F60">
        <w:rPr>
          <w:rFonts w:asciiTheme="majorHAnsi" w:eastAsia="Times New Roman" w:hAnsiTheme="majorHAnsi" w:cstheme="majorHAnsi"/>
          <w:b/>
        </w:rPr>
        <w:t xml:space="preserve"> </w:t>
      </w:r>
      <w:r w:rsidRPr="00DE0F60">
        <w:rPr>
          <w:rFonts w:asciiTheme="majorHAnsi" w:eastAsia="Times New Roman" w:hAnsiTheme="majorHAnsi" w:cstheme="majorHAnsi"/>
          <w:b/>
        </w:rPr>
        <w:t>OF “THE GOSPEL” AND “A DIFFERENT GOSPEL”</w:t>
      </w:r>
    </w:p>
    <w:p w:rsidR="007012BA" w:rsidRPr="00DE0F60" w:rsidRDefault="007012BA" w:rsidP="007012BA">
      <w:pPr>
        <w:rPr>
          <w:rFonts w:asciiTheme="majorHAnsi" w:eastAsia="Times New Roman" w:hAnsiTheme="majorHAnsi" w:cstheme="majorHAnsi"/>
        </w:rPr>
      </w:pPr>
    </w:p>
    <w:p w:rsidR="007012BA" w:rsidRPr="00DE0F60" w:rsidRDefault="007012BA" w:rsidP="007012BA">
      <w:pPr>
        <w:rPr>
          <w:rFonts w:asciiTheme="majorHAnsi" w:eastAsia="Times New Roman" w:hAnsiTheme="majorHAnsi" w:cstheme="majorHAnsi"/>
        </w:rPr>
        <w:sectPr w:rsidR="007012BA" w:rsidRPr="00DE0F60" w:rsidSect="009A2775">
          <w:headerReference w:type="default" r:id="rId9"/>
          <w:headerReference w:type="first" r:id="rId10"/>
          <w:type w:val="continuous"/>
          <w:pgSz w:w="12240" w:h="15840" w:code="1"/>
          <w:pgMar w:top="1008" w:right="1440" w:bottom="1008" w:left="1440" w:header="720" w:footer="720" w:gutter="0"/>
          <w:cols w:space="720"/>
          <w:titlePg/>
          <w:docGrid w:linePitch="360"/>
        </w:sectPr>
      </w:pPr>
    </w:p>
    <w:p w:rsidR="007012BA" w:rsidRPr="00DE0F60" w:rsidRDefault="007012BA" w:rsidP="007012BA">
      <w:pPr>
        <w:pBdr>
          <w:top w:val="single" w:sz="4" w:space="1" w:color="auto"/>
          <w:left w:val="single" w:sz="4" w:space="4" w:color="auto"/>
          <w:bottom w:val="single" w:sz="4" w:space="1" w:color="auto"/>
          <w:right w:val="single" w:sz="4" w:space="4" w:color="auto"/>
        </w:pBdr>
        <w:jc w:val="center"/>
        <w:rPr>
          <w:rFonts w:asciiTheme="majorHAnsi" w:eastAsia="Times New Roman" w:hAnsiTheme="majorHAnsi" w:cstheme="majorHAnsi"/>
          <w:b/>
          <w:bCs/>
          <w:smallCaps/>
        </w:rPr>
      </w:pPr>
      <w:r w:rsidRPr="00DE0F60">
        <w:rPr>
          <w:rFonts w:asciiTheme="majorHAnsi" w:eastAsia="Times New Roman" w:hAnsiTheme="majorHAnsi" w:cstheme="majorHAnsi"/>
          <w:b/>
          <w:bCs/>
          <w:smallCaps/>
        </w:rPr>
        <w:lastRenderedPageBreak/>
        <w:t>The gospel</w:t>
      </w:r>
    </w:p>
    <w:p w:rsidR="007012BA" w:rsidRPr="00DE0F60" w:rsidRDefault="007012BA" w:rsidP="007012BA">
      <w:pPr>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I. </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Origin by revelation from Jesus Christ</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i/>
          <w:iCs/>
        </w:rPr>
      </w:pPr>
      <w:r w:rsidRPr="00DE0F60">
        <w:rPr>
          <w:rFonts w:asciiTheme="majorHAnsi" w:eastAsia="Times New Roman" w:hAnsiTheme="majorHAnsi" w:cstheme="majorHAnsi"/>
          <w:color w:val="FF0000"/>
        </w:rPr>
        <w:t>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Justified by faith in Jesus Christ</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III.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Receiving the Spirit by hearing the gospel</w:t>
      </w:r>
      <w:r w:rsidRPr="00DE0F60">
        <w:rPr>
          <w:rFonts w:asciiTheme="majorHAnsi" w:eastAsia="Times New Roman" w:hAnsiTheme="majorHAnsi" w:cstheme="majorHAnsi"/>
        </w:rPr>
        <w:tab/>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IV.</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Christ redeemed us from the curse of the law</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Children of God/heirs by grace</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Known by God</w:t>
      </w: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Sons of the free woman born by the power of the Spirit</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VIII.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Freedom in Christ</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IX.</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Preaching the cross of the gospel and being persecuted</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Serving one another in love</w:t>
      </w:r>
    </w:p>
    <w:p w:rsidR="007012BA" w:rsidRPr="00DE0F60" w:rsidRDefault="007012BA" w:rsidP="007012BA">
      <w:pPr>
        <w:ind w:left="360" w:hanging="36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XI</w:t>
      </w:r>
      <w:r w:rsidRPr="00DE0F60">
        <w:rPr>
          <w:rFonts w:asciiTheme="majorHAnsi" w:eastAsia="Times New Roman" w:hAnsiTheme="majorHAnsi" w:cstheme="majorHAnsi"/>
        </w:rPr>
        <w:t>.</w:t>
      </w:r>
      <w:r w:rsidRPr="00DE0F60">
        <w:rPr>
          <w:rFonts w:asciiTheme="majorHAnsi" w:eastAsia="Times New Roman" w:hAnsiTheme="majorHAnsi" w:cstheme="majorHAnsi"/>
        </w:rPr>
        <w:tab/>
        <w:t>Living by the Spirit</w:t>
      </w:r>
    </w:p>
    <w:p w:rsidR="007012BA" w:rsidRPr="00DE0F60" w:rsidRDefault="007012BA" w:rsidP="007012BA">
      <w:pPr>
        <w:ind w:left="540" w:hanging="540"/>
        <w:rPr>
          <w:rFonts w:asciiTheme="majorHAnsi" w:eastAsia="Times New Roman" w:hAnsiTheme="majorHAnsi" w:cstheme="majorHAnsi"/>
        </w:rPr>
      </w:pPr>
    </w:p>
    <w:p w:rsidR="009A2775" w:rsidRPr="00DE0F60" w:rsidRDefault="009A2775"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Fruits of the Spirit</w:t>
      </w:r>
    </w:p>
    <w:p w:rsidR="007012BA" w:rsidRPr="00DE0F60" w:rsidRDefault="007012BA" w:rsidP="007012BA">
      <w:pPr>
        <w:ind w:left="540" w:hanging="540"/>
        <w:rPr>
          <w:rFonts w:asciiTheme="majorHAnsi" w:eastAsia="Times New Roman" w:hAnsiTheme="majorHAnsi" w:cstheme="majorHAnsi"/>
        </w:rPr>
      </w:pPr>
    </w:p>
    <w:p w:rsidR="009A2775" w:rsidRPr="00DE0F60" w:rsidRDefault="009A2775"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XIII.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Sowing to please the Spirit— reap eternal life</w:t>
      </w:r>
    </w:p>
    <w:p w:rsidR="007012BA" w:rsidRPr="00DE0F60" w:rsidRDefault="007012BA" w:rsidP="007012BA">
      <w:pPr>
        <w:pBdr>
          <w:top w:val="single" w:sz="4" w:space="1" w:color="auto"/>
          <w:left w:val="single" w:sz="4" w:space="4" w:color="auto"/>
          <w:bottom w:val="single" w:sz="4" w:space="1" w:color="auto"/>
          <w:right w:val="single" w:sz="4" w:space="4" w:color="auto"/>
        </w:pBdr>
        <w:ind w:right="180"/>
        <w:jc w:val="center"/>
        <w:rPr>
          <w:rFonts w:asciiTheme="majorHAnsi" w:eastAsia="Times New Roman" w:hAnsiTheme="majorHAnsi" w:cstheme="majorHAnsi"/>
        </w:rPr>
      </w:pPr>
      <w:r w:rsidRPr="00DE0F60">
        <w:rPr>
          <w:rFonts w:asciiTheme="majorHAnsi" w:eastAsia="Times New Roman" w:hAnsiTheme="majorHAnsi" w:cstheme="majorHAnsi"/>
        </w:rPr>
        <w:br w:type="column"/>
      </w:r>
      <w:r w:rsidRPr="00DE0F60">
        <w:rPr>
          <w:rFonts w:asciiTheme="majorHAnsi" w:eastAsia="Times New Roman" w:hAnsiTheme="majorHAnsi" w:cstheme="majorHAnsi"/>
          <w:b/>
          <w:bCs/>
          <w:smallCaps/>
        </w:rPr>
        <w:lastRenderedPageBreak/>
        <w:t>a different gospel</w:t>
      </w:r>
    </w:p>
    <w:p w:rsidR="007012BA" w:rsidRPr="00DE0F60" w:rsidRDefault="007012BA" w:rsidP="007012BA">
      <w:pPr>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I. </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 xml:space="preserve">Man-made teaching </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II. </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Cursed by observing the law</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III.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Trying to attain the Spirit by human effort</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IV. </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Cursed by observing the law</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Slaves under the law</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Living under weak and miserable forces</w:t>
      </w: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VII. </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Sons of the slave woman born in the ordinary way</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VIII.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A yoke of slavery</w:t>
      </w:r>
    </w:p>
    <w:p w:rsidR="007012BA" w:rsidRPr="00DE0F60" w:rsidRDefault="007012BA" w:rsidP="007012BA">
      <w:pPr>
        <w:ind w:left="540" w:hanging="540"/>
        <w:rPr>
          <w:rFonts w:asciiTheme="majorHAnsi" w:eastAsia="Times New Roman" w:hAnsiTheme="majorHAnsi" w:cstheme="majorHAnsi"/>
          <w:strike/>
        </w:rPr>
      </w:pPr>
    </w:p>
    <w:p w:rsidR="007012BA" w:rsidRPr="00DE0F60" w:rsidRDefault="007012BA" w:rsidP="007012BA">
      <w:pPr>
        <w:ind w:left="540" w:hanging="540"/>
        <w:rPr>
          <w:rFonts w:asciiTheme="majorHAnsi" w:eastAsia="Times New Roman" w:hAnsiTheme="majorHAnsi" w:cstheme="majorHAnsi"/>
          <w:strike/>
        </w:rPr>
      </w:pPr>
      <w:r w:rsidRPr="00DE0F60">
        <w:rPr>
          <w:rFonts w:asciiTheme="majorHAnsi" w:eastAsia="Times New Roman" w:hAnsiTheme="majorHAnsi" w:cstheme="majorHAnsi"/>
          <w:color w:val="FF0000"/>
        </w:rPr>
        <w:t>IX.</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Preaching circumcision to avoid persecution</w:t>
      </w:r>
      <w:r w:rsidRPr="00DE0F60">
        <w:rPr>
          <w:rFonts w:asciiTheme="majorHAnsi" w:eastAsia="Times New Roman" w:hAnsiTheme="majorHAnsi" w:cstheme="majorHAnsi"/>
          <w:strike/>
        </w:rPr>
        <w:t xml:space="preserve"> </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Biting and devouring each other</w:t>
      </w:r>
    </w:p>
    <w:p w:rsidR="007012BA" w:rsidRPr="00DE0F60" w:rsidRDefault="007012BA" w:rsidP="007012BA">
      <w:pPr>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XI.</w:t>
      </w:r>
      <w:r w:rsidRPr="00DE0F60">
        <w:rPr>
          <w:rFonts w:asciiTheme="majorHAnsi" w:eastAsia="Times New Roman" w:hAnsiTheme="majorHAnsi" w:cstheme="majorHAnsi"/>
        </w:rPr>
        <w:t xml:space="preserve"> </w:t>
      </w:r>
      <w:r w:rsidRPr="00DE0F60">
        <w:rPr>
          <w:rFonts w:asciiTheme="majorHAnsi" w:eastAsia="Times New Roman" w:hAnsiTheme="majorHAnsi" w:cstheme="majorHAnsi"/>
        </w:rPr>
        <w:tab/>
        <w:t xml:space="preserve">Living to gratify the desires of the sinful nature </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XII. </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Acts of the sinful nature</w:t>
      </w: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XIII.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Sowing to please the sinful nature— reap destruction</w:t>
      </w:r>
    </w:p>
    <w:p w:rsidR="007012BA" w:rsidRPr="00DE0F60" w:rsidRDefault="007012BA" w:rsidP="007012BA">
      <w:pPr>
        <w:pBdr>
          <w:top w:val="single" w:sz="4" w:space="1" w:color="auto"/>
          <w:left w:val="single" w:sz="4" w:space="4" w:color="auto"/>
          <w:bottom w:val="single" w:sz="4" w:space="1" w:color="auto"/>
          <w:right w:val="single" w:sz="4" w:space="4" w:color="auto"/>
        </w:pBdr>
        <w:ind w:left="180"/>
        <w:rPr>
          <w:rFonts w:asciiTheme="majorHAnsi" w:eastAsia="Times New Roman" w:hAnsiTheme="majorHAnsi" w:cstheme="majorHAnsi"/>
          <w:b/>
          <w:bCs/>
          <w:smallCaps/>
        </w:rPr>
      </w:pPr>
      <w:r w:rsidRPr="00DE0F60">
        <w:rPr>
          <w:rFonts w:asciiTheme="majorHAnsi" w:eastAsia="Times New Roman" w:hAnsiTheme="majorHAnsi" w:cstheme="majorHAnsi"/>
        </w:rPr>
        <w:br w:type="column"/>
      </w:r>
      <w:r w:rsidRPr="00DE0F60">
        <w:rPr>
          <w:rFonts w:asciiTheme="majorHAnsi" w:eastAsia="Times New Roman" w:hAnsiTheme="majorHAnsi" w:cstheme="majorHAnsi"/>
          <w:b/>
          <w:bCs/>
          <w:smallCaps/>
        </w:rPr>
        <w:lastRenderedPageBreak/>
        <w:t>Reference</w:t>
      </w:r>
    </w:p>
    <w:p w:rsidR="007012BA" w:rsidRPr="00DE0F60" w:rsidRDefault="007012BA" w:rsidP="007012BA">
      <w:pPr>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strike/>
        </w:rPr>
      </w:pPr>
      <w:r w:rsidRPr="00DE0F60">
        <w:rPr>
          <w:rFonts w:asciiTheme="majorHAnsi" w:eastAsia="Times New Roman" w:hAnsiTheme="majorHAnsi" w:cstheme="majorHAnsi"/>
          <w:color w:val="FF0000"/>
        </w:rPr>
        <w:t>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1:11–12</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 xml:space="preserve">2:16; 3:10–11 </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III. </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3:2–3</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IV.  </w:t>
      </w:r>
      <w:r w:rsidRPr="00DE0F60">
        <w:rPr>
          <w:rFonts w:asciiTheme="majorHAnsi" w:eastAsia="Times New Roman" w:hAnsiTheme="majorHAnsi" w:cstheme="majorHAnsi"/>
        </w:rPr>
        <w:tab/>
        <w:t>3:13</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p>
    <w:p w:rsidR="009A2775" w:rsidRPr="00DE0F60" w:rsidRDefault="009A2775"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3:18; 4:3</w:t>
      </w:r>
      <w:proofErr w:type="gramStart"/>
      <w:r w:rsidRPr="00DE0F60">
        <w:rPr>
          <w:rFonts w:asciiTheme="majorHAnsi" w:eastAsia="Times New Roman" w:hAnsiTheme="majorHAnsi" w:cstheme="majorHAnsi"/>
        </w:rPr>
        <w:t>,7</w:t>
      </w:r>
      <w:proofErr w:type="gramEnd"/>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4:9</w:t>
      </w: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VII. </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4:22–23</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VIII.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5:1 (2:4)</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IX.</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5:11; 6:12</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5:13</w:t>
      </w:r>
      <w:proofErr w:type="gramStart"/>
      <w:r w:rsidRPr="00DE0F60">
        <w:rPr>
          <w:rFonts w:asciiTheme="majorHAnsi" w:eastAsia="Times New Roman" w:hAnsiTheme="majorHAnsi" w:cstheme="majorHAnsi"/>
        </w:rPr>
        <w:t>,15</w:t>
      </w:r>
      <w:proofErr w:type="gramEnd"/>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XI</w:t>
      </w:r>
      <w:r w:rsidRPr="00DE0F60">
        <w:rPr>
          <w:rFonts w:asciiTheme="majorHAnsi" w:eastAsia="Times New Roman" w:hAnsiTheme="majorHAnsi" w:cstheme="majorHAnsi"/>
        </w:rPr>
        <w:t xml:space="preserve">. </w:t>
      </w:r>
      <w:r w:rsidRPr="00DE0F60">
        <w:rPr>
          <w:rFonts w:asciiTheme="majorHAnsi" w:eastAsia="Times New Roman" w:hAnsiTheme="majorHAnsi" w:cstheme="majorHAnsi"/>
        </w:rPr>
        <w:tab/>
        <w:t>5:16</w:t>
      </w: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360" w:hanging="36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 xml:space="preserve">XII. </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5:22; 5:19</w:t>
      </w:r>
    </w:p>
    <w:p w:rsidR="007012BA" w:rsidRPr="00DE0F60" w:rsidRDefault="007012BA" w:rsidP="007012BA">
      <w:pPr>
        <w:ind w:left="540" w:hanging="540"/>
        <w:rPr>
          <w:rFonts w:asciiTheme="majorHAnsi" w:eastAsia="Times New Roman" w:hAnsiTheme="majorHAnsi" w:cstheme="majorHAnsi"/>
        </w:rPr>
      </w:pPr>
    </w:p>
    <w:p w:rsidR="009A2775" w:rsidRPr="00DE0F60" w:rsidRDefault="009A2775" w:rsidP="007012BA">
      <w:pPr>
        <w:ind w:left="540" w:hanging="540"/>
        <w:rPr>
          <w:rFonts w:asciiTheme="majorHAnsi" w:eastAsia="Times New Roman" w:hAnsiTheme="majorHAnsi" w:cstheme="majorHAnsi"/>
          <w:color w:val="FF0000"/>
        </w:rPr>
      </w:pPr>
    </w:p>
    <w:p w:rsidR="007012BA" w:rsidRPr="00DE0F60" w:rsidRDefault="007012BA" w:rsidP="007012BA">
      <w:pPr>
        <w:ind w:left="540" w:hanging="540"/>
        <w:rPr>
          <w:rFonts w:asciiTheme="majorHAnsi" w:eastAsia="Times New Roman" w:hAnsiTheme="majorHAnsi" w:cstheme="majorHAnsi"/>
        </w:rPr>
      </w:pPr>
      <w:r w:rsidRPr="00DE0F60">
        <w:rPr>
          <w:rFonts w:asciiTheme="majorHAnsi" w:eastAsia="Times New Roman" w:hAnsiTheme="majorHAnsi" w:cstheme="majorHAnsi"/>
          <w:color w:val="FF0000"/>
        </w:rPr>
        <w:t>XIII.</w:t>
      </w:r>
      <w:r w:rsidRPr="00DE0F60">
        <w:rPr>
          <w:rFonts w:asciiTheme="majorHAnsi" w:eastAsia="Times New Roman" w:hAnsiTheme="majorHAnsi" w:cstheme="majorHAnsi"/>
          <w:color w:val="FF0000"/>
        </w:rPr>
        <w:tab/>
      </w:r>
      <w:r w:rsidRPr="00DE0F60">
        <w:rPr>
          <w:rFonts w:asciiTheme="majorHAnsi" w:eastAsia="Times New Roman" w:hAnsiTheme="majorHAnsi" w:cstheme="majorHAnsi"/>
        </w:rPr>
        <w:t>6:7–8</w:t>
      </w:r>
    </w:p>
    <w:p w:rsidR="007012BA" w:rsidRPr="00DE0F60" w:rsidRDefault="00136121" w:rsidP="007012BA">
      <w:pPr>
        <w:pStyle w:val="ListParagraph"/>
        <w:ind w:left="360"/>
        <w:rPr>
          <w:rFonts w:asciiTheme="majorHAnsi" w:hAnsiTheme="majorHAnsi" w:cstheme="majorHAnsi"/>
        </w:rPr>
        <w:sectPr w:rsidR="007012BA" w:rsidRPr="00DE0F60" w:rsidSect="007012BA">
          <w:headerReference w:type="even" r:id="rId11"/>
          <w:headerReference w:type="default" r:id="rId12"/>
          <w:type w:val="continuous"/>
          <w:pgSz w:w="12240" w:h="15840"/>
          <w:pgMar w:top="1440" w:right="1440" w:bottom="1440" w:left="1440" w:header="720" w:footer="720" w:gutter="0"/>
          <w:cols w:num="3" w:space="720"/>
          <w:titlePg/>
        </w:sectPr>
      </w:pPr>
      <w:r w:rsidRPr="00DE0F60">
        <w:rPr>
          <w:rFonts w:asciiTheme="majorHAnsi" w:hAnsiTheme="majorHAnsi" w:cstheme="majorHAnsi"/>
        </w:rPr>
        <w:br w:type="page"/>
      </w:r>
    </w:p>
    <w:p w:rsidR="00136121" w:rsidRPr="00DE0F60" w:rsidRDefault="00136121" w:rsidP="007012BA">
      <w:pPr>
        <w:pStyle w:val="ListParagraph"/>
        <w:ind w:left="360"/>
        <w:rPr>
          <w:rFonts w:asciiTheme="majorHAnsi" w:hAnsiTheme="majorHAnsi" w:cstheme="majorHAnsi"/>
          <w:sz w:val="22"/>
          <w:szCs w:val="22"/>
        </w:rPr>
      </w:pPr>
      <w:r w:rsidRPr="00DE0F60">
        <w:rPr>
          <w:rFonts w:asciiTheme="majorHAnsi" w:hAnsiTheme="majorHAnsi" w:cstheme="majorHAnsi"/>
          <w:sz w:val="22"/>
          <w:szCs w:val="22"/>
        </w:rPr>
        <w:lastRenderedPageBreak/>
        <w:t>Outline of Galatians</w:t>
      </w:r>
    </w:p>
    <w:p w:rsidR="00136121" w:rsidRPr="00DE0F60" w:rsidRDefault="00136121" w:rsidP="000C420F">
      <w:pPr>
        <w:ind w:left="1440" w:hanging="1440"/>
        <w:rPr>
          <w:rFonts w:asciiTheme="majorHAnsi" w:hAnsiTheme="majorHAnsi" w:cstheme="majorHAnsi"/>
          <w:sz w:val="22"/>
          <w:szCs w:val="22"/>
        </w:rPr>
      </w:pPr>
    </w:p>
    <w:p w:rsidR="00136121" w:rsidRPr="00DE0F60" w:rsidRDefault="00136121" w:rsidP="000C420F">
      <w:pPr>
        <w:ind w:left="1440" w:hanging="1440"/>
        <w:rPr>
          <w:rFonts w:asciiTheme="majorHAnsi" w:hAnsiTheme="majorHAnsi" w:cstheme="majorHAnsi"/>
          <w:sz w:val="22"/>
          <w:szCs w:val="22"/>
        </w:rPr>
      </w:pPr>
      <w:r w:rsidRPr="00DE0F60">
        <w:rPr>
          <w:rFonts w:asciiTheme="majorHAnsi" w:hAnsiTheme="majorHAnsi" w:cstheme="majorHAnsi"/>
          <w:sz w:val="22"/>
          <w:szCs w:val="22"/>
        </w:rPr>
        <w:t>I. Greetings (1:1–5)</w:t>
      </w:r>
    </w:p>
    <w:p w:rsidR="00136121" w:rsidRPr="00DE0F60" w:rsidRDefault="00136121" w:rsidP="000C420F">
      <w:pPr>
        <w:ind w:left="1440" w:hanging="1440"/>
        <w:rPr>
          <w:rFonts w:asciiTheme="majorHAnsi" w:hAnsiTheme="majorHAnsi" w:cstheme="majorHAnsi"/>
          <w:sz w:val="22"/>
          <w:szCs w:val="22"/>
        </w:rPr>
      </w:pPr>
    </w:p>
    <w:p w:rsidR="00136121" w:rsidRPr="00DE0F60" w:rsidRDefault="00136121" w:rsidP="000C420F">
      <w:pPr>
        <w:ind w:left="1440" w:hanging="1440"/>
        <w:rPr>
          <w:rFonts w:asciiTheme="majorHAnsi" w:hAnsiTheme="majorHAnsi" w:cstheme="majorHAnsi"/>
          <w:sz w:val="22"/>
          <w:szCs w:val="22"/>
        </w:rPr>
      </w:pPr>
      <w:r w:rsidRPr="00DE0F60">
        <w:rPr>
          <w:rFonts w:asciiTheme="majorHAnsi" w:hAnsiTheme="majorHAnsi" w:cstheme="majorHAnsi"/>
          <w:sz w:val="22"/>
          <w:szCs w:val="22"/>
        </w:rPr>
        <w:t>II. The gospel Paul preached (1:6–2:10)</w:t>
      </w:r>
    </w:p>
    <w:p w:rsidR="00136121" w:rsidRPr="00DE0F60" w:rsidRDefault="00136121" w:rsidP="006B4ADE">
      <w:pPr>
        <w:ind w:left="1440" w:hanging="720"/>
        <w:rPr>
          <w:rFonts w:asciiTheme="majorHAnsi" w:hAnsiTheme="majorHAnsi" w:cstheme="majorHAnsi"/>
          <w:sz w:val="22"/>
          <w:szCs w:val="22"/>
        </w:rPr>
      </w:pPr>
      <w:r w:rsidRPr="00DE0F60">
        <w:rPr>
          <w:rFonts w:asciiTheme="majorHAnsi" w:hAnsiTheme="majorHAnsi" w:cstheme="majorHAnsi"/>
          <w:sz w:val="22"/>
          <w:szCs w:val="22"/>
        </w:rPr>
        <w:t>A. No other gospel (1:6–10)</w:t>
      </w:r>
    </w:p>
    <w:p w:rsidR="00136121" w:rsidRPr="00DE0F60" w:rsidRDefault="00136121" w:rsidP="006B4ADE">
      <w:pPr>
        <w:ind w:firstLine="720"/>
        <w:rPr>
          <w:rFonts w:asciiTheme="majorHAnsi" w:hAnsiTheme="majorHAnsi" w:cstheme="majorHAnsi"/>
          <w:sz w:val="22"/>
          <w:szCs w:val="22"/>
        </w:rPr>
      </w:pPr>
      <w:r w:rsidRPr="00DE0F60">
        <w:rPr>
          <w:rFonts w:asciiTheme="majorHAnsi" w:hAnsiTheme="majorHAnsi" w:cstheme="majorHAnsi"/>
          <w:sz w:val="22"/>
          <w:szCs w:val="22"/>
        </w:rPr>
        <w:t>B. The gospel through revelation from Jesus Christ (1:11–24)</w:t>
      </w:r>
    </w:p>
    <w:p w:rsidR="00136121" w:rsidRPr="00DE0F60" w:rsidRDefault="00136121" w:rsidP="006B4ADE">
      <w:pPr>
        <w:ind w:firstLine="720"/>
        <w:rPr>
          <w:rFonts w:asciiTheme="majorHAnsi" w:hAnsiTheme="majorHAnsi" w:cstheme="majorHAnsi"/>
          <w:sz w:val="22"/>
          <w:szCs w:val="22"/>
        </w:rPr>
      </w:pPr>
      <w:r w:rsidRPr="00DE0F60">
        <w:rPr>
          <w:rFonts w:asciiTheme="majorHAnsi" w:hAnsiTheme="majorHAnsi" w:cstheme="majorHAnsi"/>
          <w:sz w:val="22"/>
          <w:szCs w:val="22"/>
        </w:rPr>
        <w:t>C. The gospel confirmed by Christ’s apostles (2:1–10)</w:t>
      </w:r>
    </w:p>
    <w:p w:rsidR="00136121" w:rsidRPr="00DE0F60" w:rsidRDefault="00136121" w:rsidP="000C420F">
      <w:pPr>
        <w:ind w:left="1440" w:hanging="1440"/>
        <w:rPr>
          <w:rFonts w:asciiTheme="majorHAnsi" w:hAnsiTheme="majorHAnsi" w:cstheme="majorHAnsi"/>
          <w:sz w:val="22"/>
          <w:szCs w:val="22"/>
        </w:rPr>
      </w:pPr>
    </w:p>
    <w:p w:rsidR="00136121" w:rsidRPr="00DE0F60" w:rsidRDefault="00136121" w:rsidP="000C420F">
      <w:pPr>
        <w:ind w:left="1440" w:hanging="1440"/>
        <w:rPr>
          <w:rFonts w:asciiTheme="majorHAnsi" w:hAnsiTheme="majorHAnsi" w:cstheme="majorHAnsi"/>
          <w:sz w:val="22"/>
          <w:szCs w:val="22"/>
        </w:rPr>
      </w:pPr>
      <w:r w:rsidRPr="00DE0F60">
        <w:rPr>
          <w:rFonts w:asciiTheme="majorHAnsi" w:hAnsiTheme="majorHAnsi" w:cstheme="majorHAnsi"/>
          <w:sz w:val="22"/>
          <w:szCs w:val="22"/>
        </w:rPr>
        <w:t>III. Justified by faith alone (2:11–3:25)</w:t>
      </w:r>
    </w:p>
    <w:p w:rsidR="00136121" w:rsidRPr="00DE0F60" w:rsidRDefault="00136121" w:rsidP="006B4ADE">
      <w:pPr>
        <w:ind w:firstLine="720"/>
        <w:rPr>
          <w:rFonts w:asciiTheme="majorHAnsi" w:hAnsiTheme="majorHAnsi" w:cstheme="majorHAnsi"/>
          <w:sz w:val="22"/>
          <w:szCs w:val="22"/>
        </w:rPr>
      </w:pPr>
      <w:r w:rsidRPr="00DE0F60">
        <w:rPr>
          <w:rFonts w:asciiTheme="majorHAnsi" w:hAnsiTheme="majorHAnsi" w:cstheme="majorHAnsi"/>
          <w:sz w:val="22"/>
          <w:szCs w:val="22"/>
        </w:rPr>
        <w:t>A. Paul defends justification only by faith in Christ (2:11–21)</w:t>
      </w:r>
    </w:p>
    <w:p w:rsidR="00136121" w:rsidRPr="00DE0F60" w:rsidRDefault="00136121" w:rsidP="006B4ADE">
      <w:pPr>
        <w:ind w:left="2160" w:hanging="720"/>
        <w:rPr>
          <w:rFonts w:asciiTheme="majorHAnsi" w:hAnsiTheme="majorHAnsi" w:cstheme="majorHAnsi"/>
          <w:sz w:val="22"/>
          <w:szCs w:val="22"/>
        </w:rPr>
      </w:pPr>
      <w:r w:rsidRPr="00DE0F60">
        <w:rPr>
          <w:rFonts w:asciiTheme="majorHAnsi" w:hAnsiTheme="majorHAnsi" w:cstheme="majorHAnsi"/>
          <w:sz w:val="22"/>
          <w:szCs w:val="22"/>
        </w:rPr>
        <w:t>1) Paul rebuked Peter’s compromise of the gospel (11–14)</w:t>
      </w:r>
    </w:p>
    <w:p w:rsidR="00136121" w:rsidRPr="00DE0F60" w:rsidRDefault="00136121" w:rsidP="006B4ADE">
      <w:pPr>
        <w:ind w:left="2160" w:hanging="720"/>
        <w:rPr>
          <w:rFonts w:asciiTheme="majorHAnsi" w:hAnsiTheme="majorHAnsi" w:cstheme="majorHAnsi"/>
          <w:sz w:val="22"/>
          <w:szCs w:val="22"/>
        </w:rPr>
      </w:pPr>
      <w:r w:rsidRPr="00DE0F60">
        <w:rPr>
          <w:rFonts w:asciiTheme="majorHAnsi" w:hAnsiTheme="majorHAnsi" w:cstheme="majorHAnsi"/>
          <w:sz w:val="22"/>
          <w:szCs w:val="22"/>
        </w:rPr>
        <w:t>2) Jew and Gentile alike are justified only by faith (15–16)</w:t>
      </w:r>
    </w:p>
    <w:p w:rsidR="00136121" w:rsidRPr="00DE0F60" w:rsidRDefault="00136121" w:rsidP="006B4ADE">
      <w:pPr>
        <w:ind w:left="2160" w:hanging="720"/>
        <w:rPr>
          <w:rFonts w:asciiTheme="majorHAnsi" w:hAnsiTheme="majorHAnsi" w:cstheme="majorHAnsi"/>
          <w:sz w:val="22"/>
          <w:szCs w:val="22"/>
        </w:rPr>
      </w:pPr>
      <w:r w:rsidRPr="00DE0F60">
        <w:rPr>
          <w:rFonts w:asciiTheme="majorHAnsi" w:hAnsiTheme="majorHAnsi" w:cstheme="majorHAnsi"/>
          <w:sz w:val="22"/>
          <w:szCs w:val="22"/>
        </w:rPr>
        <w:t>3) Paul’s personal testimony of living only by faith in Christ (17–21)</w:t>
      </w:r>
    </w:p>
    <w:p w:rsidR="00136121" w:rsidRPr="00DE0F60" w:rsidRDefault="00136121" w:rsidP="006B4ADE">
      <w:pPr>
        <w:ind w:firstLine="720"/>
        <w:rPr>
          <w:rFonts w:asciiTheme="majorHAnsi" w:hAnsiTheme="majorHAnsi" w:cstheme="majorHAnsi"/>
          <w:sz w:val="22"/>
          <w:szCs w:val="22"/>
        </w:rPr>
      </w:pPr>
      <w:r w:rsidRPr="00DE0F60">
        <w:rPr>
          <w:rFonts w:asciiTheme="majorHAnsi" w:hAnsiTheme="majorHAnsi" w:cstheme="majorHAnsi"/>
          <w:sz w:val="22"/>
          <w:szCs w:val="22"/>
        </w:rPr>
        <w:t>B. Living by faith, not by observing the law (3:1–25)</w:t>
      </w:r>
    </w:p>
    <w:p w:rsidR="00136121" w:rsidRPr="00DE0F60" w:rsidRDefault="00136121" w:rsidP="006B4ADE">
      <w:pPr>
        <w:ind w:left="720" w:firstLine="720"/>
        <w:rPr>
          <w:rFonts w:asciiTheme="majorHAnsi" w:hAnsiTheme="majorHAnsi" w:cstheme="majorHAnsi"/>
          <w:sz w:val="22"/>
          <w:szCs w:val="22"/>
        </w:rPr>
      </w:pPr>
      <w:r w:rsidRPr="00DE0F60">
        <w:rPr>
          <w:rFonts w:asciiTheme="majorHAnsi" w:hAnsiTheme="majorHAnsi" w:cstheme="majorHAnsi"/>
          <w:sz w:val="22"/>
          <w:szCs w:val="22"/>
        </w:rPr>
        <w:t>1) The Spirit given only through believing (1–5)</w:t>
      </w:r>
    </w:p>
    <w:p w:rsidR="00136121" w:rsidRPr="00DE0F60" w:rsidRDefault="00136121" w:rsidP="006B4ADE">
      <w:pPr>
        <w:ind w:left="2160" w:hanging="720"/>
        <w:rPr>
          <w:rFonts w:asciiTheme="majorHAnsi" w:hAnsiTheme="majorHAnsi" w:cstheme="majorHAnsi"/>
          <w:sz w:val="22"/>
          <w:szCs w:val="22"/>
        </w:rPr>
      </w:pPr>
      <w:r w:rsidRPr="00DE0F60">
        <w:rPr>
          <w:rFonts w:asciiTheme="majorHAnsi" w:hAnsiTheme="majorHAnsi" w:cstheme="majorHAnsi"/>
          <w:sz w:val="22"/>
          <w:szCs w:val="22"/>
        </w:rPr>
        <w:t>2) Abraham justified only by faith (6–9)</w:t>
      </w:r>
    </w:p>
    <w:p w:rsidR="00136121" w:rsidRPr="00DE0F60" w:rsidRDefault="00136121" w:rsidP="006B4ADE">
      <w:pPr>
        <w:ind w:left="2160" w:hanging="720"/>
        <w:rPr>
          <w:rFonts w:asciiTheme="majorHAnsi" w:hAnsiTheme="majorHAnsi" w:cstheme="majorHAnsi"/>
          <w:sz w:val="22"/>
          <w:szCs w:val="22"/>
        </w:rPr>
      </w:pPr>
      <w:r w:rsidRPr="00DE0F60">
        <w:rPr>
          <w:rFonts w:asciiTheme="majorHAnsi" w:hAnsiTheme="majorHAnsi" w:cstheme="majorHAnsi"/>
          <w:sz w:val="22"/>
          <w:szCs w:val="22"/>
        </w:rPr>
        <w:t>3) Redeemed from the curse of the law (10–14)</w:t>
      </w:r>
    </w:p>
    <w:p w:rsidR="00136121" w:rsidRPr="00DE0F60" w:rsidRDefault="00136121" w:rsidP="006B4ADE">
      <w:pPr>
        <w:ind w:left="2160" w:hanging="720"/>
        <w:rPr>
          <w:rFonts w:asciiTheme="majorHAnsi" w:hAnsiTheme="majorHAnsi" w:cstheme="majorHAnsi"/>
          <w:sz w:val="22"/>
          <w:szCs w:val="22"/>
        </w:rPr>
      </w:pPr>
      <w:r w:rsidRPr="00DE0F60">
        <w:rPr>
          <w:rFonts w:asciiTheme="majorHAnsi" w:hAnsiTheme="majorHAnsi" w:cstheme="majorHAnsi"/>
          <w:sz w:val="22"/>
          <w:szCs w:val="22"/>
        </w:rPr>
        <w:t>4) God’s unchanging covenant with Abraham (15–18)</w:t>
      </w:r>
    </w:p>
    <w:p w:rsidR="00136121" w:rsidRPr="00DE0F60" w:rsidRDefault="00136121" w:rsidP="006B4ADE">
      <w:pPr>
        <w:ind w:left="2160" w:hanging="720"/>
        <w:rPr>
          <w:rFonts w:asciiTheme="majorHAnsi" w:hAnsiTheme="majorHAnsi" w:cstheme="majorHAnsi"/>
          <w:sz w:val="22"/>
          <w:szCs w:val="22"/>
        </w:rPr>
      </w:pPr>
      <w:r w:rsidRPr="00DE0F60">
        <w:rPr>
          <w:rFonts w:asciiTheme="majorHAnsi" w:hAnsiTheme="majorHAnsi" w:cstheme="majorHAnsi"/>
          <w:sz w:val="22"/>
          <w:szCs w:val="22"/>
        </w:rPr>
        <w:t>5) The promise given by God (19–20)</w:t>
      </w:r>
    </w:p>
    <w:p w:rsidR="00136121" w:rsidRPr="00DE0F60" w:rsidRDefault="00136121" w:rsidP="006B4ADE">
      <w:pPr>
        <w:ind w:left="720" w:firstLine="720"/>
        <w:rPr>
          <w:rFonts w:asciiTheme="majorHAnsi" w:hAnsiTheme="majorHAnsi" w:cstheme="majorHAnsi"/>
          <w:sz w:val="22"/>
          <w:szCs w:val="22"/>
        </w:rPr>
      </w:pPr>
      <w:r w:rsidRPr="00DE0F60">
        <w:rPr>
          <w:rFonts w:asciiTheme="majorHAnsi" w:hAnsiTheme="majorHAnsi" w:cstheme="majorHAnsi"/>
          <w:sz w:val="22"/>
          <w:szCs w:val="22"/>
        </w:rPr>
        <w:t>6) The law put in charge until Christ came (21–25)</w:t>
      </w:r>
    </w:p>
    <w:p w:rsidR="00136121" w:rsidRPr="00DE0F60" w:rsidRDefault="00136121" w:rsidP="00A217A9">
      <w:pPr>
        <w:ind w:left="2160" w:hanging="2160"/>
        <w:rPr>
          <w:rFonts w:asciiTheme="majorHAnsi" w:hAnsiTheme="majorHAnsi" w:cstheme="majorHAnsi"/>
          <w:sz w:val="22"/>
          <w:szCs w:val="22"/>
        </w:rPr>
      </w:pPr>
    </w:p>
    <w:p w:rsidR="00136121" w:rsidRPr="00DE0F60" w:rsidRDefault="00136121" w:rsidP="009F63A4">
      <w:pPr>
        <w:ind w:left="1440" w:hanging="1440"/>
        <w:rPr>
          <w:rFonts w:asciiTheme="majorHAnsi" w:hAnsiTheme="majorHAnsi" w:cstheme="majorHAnsi"/>
          <w:sz w:val="22"/>
          <w:szCs w:val="22"/>
        </w:rPr>
      </w:pPr>
      <w:r w:rsidRPr="00DE0F60">
        <w:rPr>
          <w:rFonts w:asciiTheme="majorHAnsi" w:hAnsiTheme="majorHAnsi" w:cstheme="majorHAnsi"/>
          <w:sz w:val="22"/>
          <w:szCs w:val="22"/>
        </w:rPr>
        <w:t>IV. Children and slaves (3:26–4:31)</w:t>
      </w:r>
    </w:p>
    <w:p w:rsidR="00136121" w:rsidRPr="00DE0F60" w:rsidRDefault="00136121" w:rsidP="006B4ADE">
      <w:pPr>
        <w:ind w:left="1440" w:hanging="720"/>
        <w:rPr>
          <w:rFonts w:asciiTheme="majorHAnsi" w:hAnsiTheme="majorHAnsi" w:cstheme="majorHAnsi"/>
          <w:sz w:val="22"/>
          <w:szCs w:val="22"/>
        </w:rPr>
      </w:pPr>
      <w:r w:rsidRPr="00DE0F60">
        <w:rPr>
          <w:rFonts w:asciiTheme="majorHAnsi" w:hAnsiTheme="majorHAnsi" w:cstheme="majorHAnsi"/>
          <w:sz w:val="22"/>
          <w:szCs w:val="22"/>
        </w:rPr>
        <w:t>A. Heirs by faith in Christ (3:26–4:7)</w:t>
      </w:r>
    </w:p>
    <w:p w:rsidR="00136121" w:rsidRPr="00DE0F60" w:rsidRDefault="00136121" w:rsidP="006B4ADE">
      <w:pPr>
        <w:ind w:firstLine="720"/>
        <w:rPr>
          <w:rFonts w:asciiTheme="majorHAnsi" w:hAnsiTheme="majorHAnsi" w:cstheme="majorHAnsi"/>
          <w:sz w:val="22"/>
          <w:szCs w:val="22"/>
        </w:rPr>
      </w:pPr>
      <w:r w:rsidRPr="00DE0F60">
        <w:rPr>
          <w:rFonts w:asciiTheme="majorHAnsi" w:hAnsiTheme="majorHAnsi" w:cstheme="majorHAnsi"/>
          <w:sz w:val="22"/>
          <w:szCs w:val="22"/>
        </w:rPr>
        <w:t xml:space="preserve">B. Warning against </w:t>
      </w:r>
      <w:proofErr w:type="spellStart"/>
      <w:r w:rsidRPr="00DE0F60">
        <w:rPr>
          <w:rFonts w:asciiTheme="majorHAnsi" w:hAnsiTheme="majorHAnsi" w:cstheme="majorHAnsi"/>
          <w:sz w:val="22"/>
          <w:szCs w:val="22"/>
        </w:rPr>
        <w:t>Judaizers</w:t>
      </w:r>
      <w:proofErr w:type="spellEnd"/>
      <w:r w:rsidRPr="00DE0F60">
        <w:rPr>
          <w:rFonts w:asciiTheme="majorHAnsi" w:hAnsiTheme="majorHAnsi" w:cstheme="majorHAnsi"/>
          <w:sz w:val="22"/>
          <w:szCs w:val="22"/>
        </w:rPr>
        <w:t xml:space="preserve"> (4:8–20)</w:t>
      </w:r>
    </w:p>
    <w:p w:rsidR="00136121" w:rsidRPr="00DE0F60" w:rsidRDefault="00136121" w:rsidP="006B4ADE">
      <w:pPr>
        <w:ind w:firstLine="720"/>
        <w:rPr>
          <w:rFonts w:asciiTheme="majorHAnsi" w:hAnsiTheme="majorHAnsi" w:cstheme="majorHAnsi"/>
          <w:sz w:val="22"/>
          <w:szCs w:val="22"/>
        </w:rPr>
      </w:pPr>
      <w:r w:rsidRPr="00DE0F60">
        <w:rPr>
          <w:rFonts w:asciiTheme="majorHAnsi" w:hAnsiTheme="majorHAnsi" w:cstheme="majorHAnsi"/>
          <w:sz w:val="22"/>
          <w:szCs w:val="22"/>
        </w:rPr>
        <w:t>C. Children of the free woman, not the slave woman (4:21–31)</w:t>
      </w:r>
    </w:p>
    <w:p w:rsidR="00136121" w:rsidRPr="00DE0F60" w:rsidRDefault="00136121" w:rsidP="009F63A4">
      <w:pPr>
        <w:ind w:left="1440" w:hanging="1440"/>
        <w:rPr>
          <w:rFonts w:asciiTheme="majorHAnsi" w:hAnsiTheme="majorHAnsi" w:cstheme="majorHAnsi"/>
          <w:sz w:val="22"/>
          <w:szCs w:val="22"/>
        </w:rPr>
      </w:pPr>
    </w:p>
    <w:p w:rsidR="00136121" w:rsidRPr="00DE0F60" w:rsidRDefault="00136121" w:rsidP="009F63A4">
      <w:pPr>
        <w:ind w:left="1440" w:hanging="1440"/>
        <w:rPr>
          <w:rFonts w:asciiTheme="majorHAnsi" w:hAnsiTheme="majorHAnsi" w:cstheme="majorHAnsi"/>
          <w:sz w:val="22"/>
          <w:szCs w:val="22"/>
        </w:rPr>
      </w:pPr>
      <w:r w:rsidRPr="00DE0F60">
        <w:rPr>
          <w:rFonts w:asciiTheme="majorHAnsi" w:hAnsiTheme="majorHAnsi" w:cstheme="majorHAnsi"/>
          <w:sz w:val="22"/>
          <w:szCs w:val="22"/>
        </w:rPr>
        <w:t>V. Standing firm in Christian freedom (5:1–26)</w:t>
      </w:r>
    </w:p>
    <w:p w:rsidR="00136121" w:rsidRPr="00DE0F60" w:rsidRDefault="00136121" w:rsidP="006B4ADE">
      <w:pPr>
        <w:ind w:left="2160" w:hanging="1440"/>
        <w:rPr>
          <w:rFonts w:asciiTheme="majorHAnsi" w:hAnsiTheme="majorHAnsi" w:cstheme="majorHAnsi"/>
          <w:sz w:val="22"/>
          <w:szCs w:val="22"/>
        </w:rPr>
      </w:pPr>
      <w:r w:rsidRPr="00DE0F60">
        <w:rPr>
          <w:rFonts w:asciiTheme="majorHAnsi" w:hAnsiTheme="majorHAnsi" w:cstheme="majorHAnsi"/>
          <w:sz w:val="22"/>
          <w:szCs w:val="22"/>
        </w:rPr>
        <w:t>A. Faith expressed through love (1–6)</w:t>
      </w:r>
    </w:p>
    <w:p w:rsidR="00136121" w:rsidRPr="00DE0F60" w:rsidRDefault="00136121" w:rsidP="006B4ADE">
      <w:pPr>
        <w:ind w:left="2160" w:hanging="1440"/>
        <w:rPr>
          <w:rFonts w:asciiTheme="majorHAnsi" w:hAnsiTheme="majorHAnsi" w:cstheme="majorHAnsi"/>
          <w:sz w:val="22"/>
          <w:szCs w:val="22"/>
        </w:rPr>
      </w:pPr>
      <w:r w:rsidRPr="00DE0F60">
        <w:rPr>
          <w:rFonts w:asciiTheme="majorHAnsi" w:hAnsiTheme="majorHAnsi" w:cstheme="majorHAnsi"/>
          <w:sz w:val="22"/>
          <w:szCs w:val="22"/>
        </w:rPr>
        <w:t xml:space="preserve">B. The bad influence of the </w:t>
      </w:r>
      <w:proofErr w:type="spellStart"/>
      <w:r w:rsidRPr="00DE0F60">
        <w:rPr>
          <w:rFonts w:asciiTheme="majorHAnsi" w:hAnsiTheme="majorHAnsi" w:cstheme="majorHAnsi"/>
          <w:sz w:val="22"/>
          <w:szCs w:val="22"/>
        </w:rPr>
        <w:t>Judaizers</w:t>
      </w:r>
      <w:proofErr w:type="spellEnd"/>
      <w:r w:rsidRPr="00DE0F60">
        <w:rPr>
          <w:rFonts w:asciiTheme="majorHAnsi" w:hAnsiTheme="majorHAnsi" w:cstheme="majorHAnsi"/>
          <w:sz w:val="22"/>
          <w:szCs w:val="22"/>
        </w:rPr>
        <w:t xml:space="preserve"> (7–12)</w:t>
      </w:r>
    </w:p>
    <w:p w:rsidR="00136121" w:rsidRPr="00DE0F60" w:rsidRDefault="00136121" w:rsidP="006B4ADE">
      <w:pPr>
        <w:ind w:left="2160" w:hanging="1440"/>
        <w:rPr>
          <w:rFonts w:asciiTheme="majorHAnsi" w:hAnsiTheme="majorHAnsi" w:cstheme="majorHAnsi"/>
          <w:sz w:val="22"/>
          <w:szCs w:val="22"/>
        </w:rPr>
      </w:pPr>
      <w:r w:rsidRPr="00DE0F60">
        <w:rPr>
          <w:rFonts w:asciiTheme="majorHAnsi" w:hAnsiTheme="majorHAnsi" w:cstheme="majorHAnsi"/>
          <w:sz w:val="22"/>
          <w:szCs w:val="22"/>
        </w:rPr>
        <w:t>C. Serve one another in love (13–15)</w:t>
      </w:r>
    </w:p>
    <w:p w:rsidR="00136121" w:rsidRPr="00DE0F60" w:rsidRDefault="00136121" w:rsidP="006B4ADE">
      <w:pPr>
        <w:ind w:firstLine="720"/>
        <w:rPr>
          <w:rFonts w:asciiTheme="majorHAnsi" w:hAnsiTheme="majorHAnsi" w:cstheme="majorHAnsi"/>
          <w:sz w:val="22"/>
          <w:szCs w:val="22"/>
        </w:rPr>
      </w:pPr>
      <w:r w:rsidRPr="00DE0F60">
        <w:rPr>
          <w:rFonts w:asciiTheme="majorHAnsi" w:hAnsiTheme="majorHAnsi" w:cstheme="majorHAnsi"/>
          <w:sz w:val="22"/>
          <w:szCs w:val="22"/>
        </w:rPr>
        <w:t>D. Live by the Spirit, not by the sinful nature (5:16–26)</w:t>
      </w:r>
    </w:p>
    <w:p w:rsidR="00136121" w:rsidRPr="00DE0F60" w:rsidRDefault="00136121" w:rsidP="006B4ADE">
      <w:pPr>
        <w:ind w:left="720" w:firstLine="720"/>
        <w:rPr>
          <w:rFonts w:asciiTheme="majorHAnsi" w:hAnsiTheme="majorHAnsi" w:cstheme="majorHAnsi"/>
          <w:sz w:val="22"/>
          <w:szCs w:val="22"/>
        </w:rPr>
      </w:pPr>
      <w:r w:rsidRPr="00DE0F60">
        <w:rPr>
          <w:rFonts w:asciiTheme="majorHAnsi" w:hAnsiTheme="majorHAnsi" w:cstheme="majorHAnsi"/>
          <w:sz w:val="22"/>
          <w:szCs w:val="22"/>
        </w:rPr>
        <w:t>1) The Spirit in conflict with the sinful nature (16–18)</w:t>
      </w:r>
    </w:p>
    <w:p w:rsidR="00136121" w:rsidRPr="00DE0F60" w:rsidRDefault="00136121" w:rsidP="006B4ADE">
      <w:pPr>
        <w:ind w:left="2160" w:hanging="720"/>
        <w:rPr>
          <w:rFonts w:asciiTheme="majorHAnsi" w:hAnsiTheme="majorHAnsi" w:cstheme="majorHAnsi"/>
          <w:sz w:val="22"/>
          <w:szCs w:val="22"/>
        </w:rPr>
      </w:pPr>
      <w:r w:rsidRPr="00DE0F60">
        <w:rPr>
          <w:rFonts w:asciiTheme="majorHAnsi" w:hAnsiTheme="majorHAnsi" w:cstheme="majorHAnsi"/>
          <w:sz w:val="22"/>
          <w:szCs w:val="22"/>
        </w:rPr>
        <w:t>2) The consequences of living by the sinful nature (19–21)</w:t>
      </w:r>
    </w:p>
    <w:p w:rsidR="00136121" w:rsidRPr="00DE0F60" w:rsidRDefault="00136121" w:rsidP="00F22C9F">
      <w:pPr>
        <w:ind w:left="1440" w:hanging="1440"/>
        <w:rPr>
          <w:rFonts w:asciiTheme="majorHAnsi" w:hAnsiTheme="majorHAnsi" w:cstheme="majorHAnsi"/>
          <w:sz w:val="22"/>
          <w:szCs w:val="22"/>
        </w:rPr>
      </w:pPr>
      <w:r w:rsidRPr="00DE0F60">
        <w:rPr>
          <w:rFonts w:asciiTheme="majorHAnsi" w:hAnsiTheme="majorHAnsi" w:cstheme="majorHAnsi"/>
          <w:sz w:val="22"/>
          <w:szCs w:val="22"/>
        </w:rPr>
        <w:tab/>
        <w:t>3) The fruit of the Spirit (22–23)</w:t>
      </w:r>
    </w:p>
    <w:p w:rsidR="00136121" w:rsidRPr="00DE0F60" w:rsidRDefault="00136121" w:rsidP="00F22C9F">
      <w:pPr>
        <w:ind w:firstLine="720"/>
        <w:rPr>
          <w:rFonts w:asciiTheme="majorHAnsi" w:hAnsiTheme="majorHAnsi" w:cstheme="majorHAnsi"/>
          <w:sz w:val="22"/>
          <w:szCs w:val="22"/>
        </w:rPr>
      </w:pPr>
      <w:r w:rsidRPr="00DE0F60">
        <w:rPr>
          <w:rFonts w:asciiTheme="majorHAnsi" w:hAnsiTheme="majorHAnsi" w:cstheme="majorHAnsi"/>
          <w:sz w:val="22"/>
          <w:szCs w:val="22"/>
        </w:rPr>
        <w:tab/>
        <w:t>4) Keep in step with the Spirit (24–26)</w:t>
      </w:r>
    </w:p>
    <w:p w:rsidR="00136121" w:rsidRPr="00DE0F60" w:rsidRDefault="00136121" w:rsidP="00A217A9">
      <w:pPr>
        <w:ind w:left="1440" w:hanging="1440"/>
        <w:rPr>
          <w:rFonts w:asciiTheme="majorHAnsi" w:hAnsiTheme="majorHAnsi" w:cstheme="majorHAnsi"/>
          <w:sz w:val="22"/>
          <w:szCs w:val="22"/>
        </w:rPr>
      </w:pPr>
    </w:p>
    <w:p w:rsidR="00136121" w:rsidRPr="00DE0F60" w:rsidRDefault="00136121" w:rsidP="001975AE">
      <w:pPr>
        <w:rPr>
          <w:rFonts w:asciiTheme="majorHAnsi" w:hAnsiTheme="majorHAnsi" w:cstheme="majorHAnsi"/>
          <w:sz w:val="22"/>
          <w:szCs w:val="22"/>
        </w:rPr>
      </w:pPr>
      <w:r w:rsidRPr="00DE0F60">
        <w:rPr>
          <w:rFonts w:asciiTheme="majorHAnsi" w:hAnsiTheme="majorHAnsi" w:cstheme="majorHAnsi"/>
          <w:sz w:val="22"/>
          <w:szCs w:val="22"/>
        </w:rPr>
        <w:t>VI. General admonitions (6:1–15)</w:t>
      </w:r>
    </w:p>
    <w:p w:rsidR="00136121" w:rsidRPr="00DE0F60" w:rsidRDefault="00136121" w:rsidP="001975AE">
      <w:pPr>
        <w:ind w:left="2160" w:hanging="1440"/>
        <w:rPr>
          <w:rFonts w:asciiTheme="majorHAnsi" w:hAnsiTheme="majorHAnsi" w:cstheme="majorHAnsi"/>
          <w:sz w:val="22"/>
          <w:szCs w:val="22"/>
        </w:rPr>
      </w:pPr>
      <w:r w:rsidRPr="00DE0F60">
        <w:rPr>
          <w:rFonts w:asciiTheme="majorHAnsi" w:hAnsiTheme="majorHAnsi" w:cstheme="majorHAnsi"/>
          <w:sz w:val="22"/>
          <w:szCs w:val="22"/>
        </w:rPr>
        <w:t>A. Carry each other’s burdens (1–6)</w:t>
      </w:r>
    </w:p>
    <w:p w:rsidR="00136121" w:rsidRPr="00DE0F60" w:rsidRDefault="00136121" w:rsidP="001975AE">
      <w:pPr>
        <w:ind w:firstLine="720"/>
        <w:rPr>
          <w:rFonts w:asciiTheme="majorHAnsi" w:hAnsiTheme="majorHAnsi" w:cstheme="majorHAnsi"/>
          <w:sz w:val="22"/>
          <w:szCs w:val="22"/>
        </w:rPr>
      </w:pPr>
      <w:r w:rsidRPr="00DE0F60">
        <w:rPr>
          <w:rFonts w:asciiTheme="majorHAnsi" w:hAnsiTheme="majorHAnsi" w:cstheme="majorHAnsi"/>
          <w:sz w:val="22"/>
          <w:szCs w:val="22"/>
        </w:rPr>
        <w:t>B. Sow to please the Spirit (7–8)</w:t>
      </w:r>
    </w:p>
    <w:p w:rsidR="00136121" w:rsidRPr="00DE0F60" w:rsidRDefault="00136121" w:rsidP="001975AE">
      <w:pPr>
        <w:ind w:firstLine="720"/>
        <w:rPr>
          <w:rFonts w:asciiTheme="majorHAnsi" w:hAnsiTheme="majorHAnsi" w:cstheme="majorHAnsi"/>
          <w:sz w:val="22"/>
          <w:szCs w:val="22"/>
        </w:rPr>
      </w:pPr>
      <w:r w:rsidRPr="00DE0F60">
        <w:rPr>
          <w:rFonts w:asciiTheme="majorHAnsi" w:hAnsiTheme="majorHAnsi" w:cstheme="majorHAnsi"/>
          <w:sz w:val="22"/>
          <w:szCs w:val="22"/>
        </w:rPr>
        <w:t xml:space="preserve">C. Do </w:t>
      </w:r>
      <w:proofErr w:type="gramStart"/>
      <w:r w:rsidRPr="00DE0F60">
        <w:rPr>
          <w:rFonts w:asciiTheme="majorHAnsi" w:hAnsiTheme="majorHAnsi" w:cstheme="majorHAnsi"/>
          <w:sz w:val="22"/>
          <w:szCs w:val="22"/>
        </w:rPr>
        <w:t>good</w:t>
      </w:r>
      <w:proofErr w:type="gramEnd"/>
      <w:r w:rsidRPr="00DE0F60">
        <w:rPr>
          <w:rFonts w:asciiTheme="majorHAnsi" w:hAnsiTheme="majorHAnsi" w:cstheme="majorHAnsi"/>
          <w:sz w:val="22"/>
          <w:szCs w:val="22"/>
        </w:rPr>
        <w:t xml:space="preserve"> to all (9–10)</w:t>
      </w:r>
    </w:p>
    <w:p w:rsidR="00136121" w:rsidRPr="00DE0F60" w:rsidRDefault="00136121" w:rsidP="001975AE">
      <w:pPr>
        <w:ind w:firstLine="720"/>
        <w:rPr>
          <w:rFonts w:asciiTheme="majorHAnsi" w:hAnsiTheme="majorHAnsi" w:cstheme="majorHAnsi"/>
          <w:sz w:val="22"/>
          <w:szCs w:val="22"/>
        </w:rPr>
      </w:pPr>
      <w:r w:rsidRPr="00DE0F60">
        <w:rPr>
          <w:rFonts w:asciiTheme="majorHAnsi" w:hAnsiTheme="majorHAnsi" w:cstheme="majorHAnsi"/>
          <w:sz w:val="22"/>
          <w:szCs w:val="22"/>
        </w:rPr>
        <w:t>D. Boast only in the cross of Christ (11–14)</w:t>
      </w:r>
    </w:p>
    <w:p w:rsidR="00136121" w:rsidRPr="00DE0F60" w:rsidRDefault="00136121" w:rsidP="001975AE">
      <w:pPr>
        <w:ind w:firstLine="720"/>
        <w:rPr>
          <w:rFonts w:asciiTheme="majorHAnsi" w:hAnsiTheme="majorHAnsi" w:cstheme="majorHAnsi"/>
          <w:sz w:val="22"/>
          <w:szCs w:val="22"/>
        </w:rPr>
      </w:pPr>
      <w:r w:rsidRPr="00DE0F60">
        <w:rPr>
          <w:rFonts w:asciiTheme="majorHAnsi" w:hAnsiTheme="majorHAnsi" w:cstheme="majorHAnsi"/>
          <w:sz w:val="22"/>
          <w:szCs w:val="22"/>
        </w:rPr>
        <w:t>E. What counts is a new creation (15)</w:t>
      </w:r>
    </w:p>
    <w:p w:rsidR="00136121" w:rsidRPr="00DE0F60" w:rsidRDefault="00136121" w:rsidP="00774153">
      <w:pPr>
        <w:rPr>
          <w:rFonts w:asciiTheme="majorHAnsi" w:hAnsiTheme="majorHAnsi" w:cstheme="majorHAnsi"/>
          <w:sz w:val="22"/>
          <w:szCs w:val="22"/>
        </w:rPr>
      </w:pPr>
    </w:p>
    <w:p w:rsidR="00136121" w:rsidRPr="00DE0F60" w:rsidRDefault="00136121" w:rsidP="00423269">
      <w:pPr>
        <w:ind w:left="1440" w:hanging="1440"/>
        <w:rPr>
          <w:rFonts w:asciiTheme="majorHAnsi" w:hAnsiTheme="majorHAnsi" w:cstheme="majorHAnsi"/>
          <w:sz w:val="22"/>
          <w:szCs w:val="22"/>
        </w:rPr>
      </w:pPr>
      <w:r w:rsidRPr="00DE0F60">
        <w:rPr>
          <w:rFonts w:asciiTheme="majorHAnsi" w:hAnsiTheme="majorHAnsi" w:cstheme="majorHAnsi"/>
          <w:sz w:val="22"/>
          <w:szCs w:val="22"/>
        </w:rPr>
        <w:t>VII. Doxology (6:16–18)</w:t>
      </w:r>
    </w:p>
    <w:p w:rsidR="007012BA" w:rsidRPr="00DE0F60" w:rsidRDefault="007012BA" w:rsidP="00423269">
      <w:pPr>
        <w:ind w:left="1440" w:hanging="1440"/>
        <w:rPr>
          <w:rFonts w:asciiTheme="majorHAnsi" w:hAnsiTheme="majorHAnsi" w:cstheme="majorHAnsi"/>
          <w:sz w:val="28"/>
          <w:szCs w:val="28"/>
        </w:rPr>
      </w:pPr>
    </w:p>
    <w:p w:rsidR="007012BA" w:rsidRDefault="007012BA">
      <w:pPr>
        <w:rPr>
          <w:rFonts w:ascii="Arial" w:hAnsi="Arial"/>
        </w:rPr>
      </w:pPr>
    </w:p>
    <w:sectPr w:rsidR="007012BA" w:rsidSect="00CD7A65">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E3" w:rsidRDefault="004167E3">
      <w:r>
        <w:separator/>
      </w:r>
    </w:p>
  </w:endnote>
  <w:endnote w:type="continuationSeparator" w:id="0">
    <w:p w:rsidR="004167E3" w:rsidRDefault="004167E3">
      <w:r>
        <w:continuationSeparator/>
      </w:r>
    </w:p>
  </w:endnote>
  <w:endnote w:id="1">
    <w:p w:rsidR="00CD7A65" w:rsidRDefault="00CD7A65">
      <w:pPr>
        <w:pStyle w:val="EndnoteText"/>
      </w:pPr>
      <w:r>
        <w:rPr>
          <w:rStyle w:val="EndnoteReference"/>
        </w:rPr>
        <w:endnoteRef/>
      </w:r>
      <w:r>
        <w:t xml:space="preserve"> </w:t>
      </w:r>
      <w:r>
        <w:rPr>
          <w:noProof/>
        </w:rPr>
        <w:drawing>
          <wp:inline distT="0" distB="0" distL="0" distR="0" wp14:anchorId="53E57564" wp14:editId="24D5651B">
            <wp:extent cx="5400675" cy="666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00675" cy="6667500"/>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E3" w:rsidRDefault="004167E3">
      <w:r>
        <w:separator/>
      </w:r>
    </w:p>
  </w:footnote>
  <w:footnote w:type="continuationSeparator" w:id="0">
    <w:p w:rsidR="004167E3" w:rsidRDefault="00416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686971"/>
      <w:docPartObj>
        <w:docPartGallery w:val="Page Numbers (Top of Page)"/>
        <w:docPartUnique/>
      </w:docPartObj>
    </w:sdtPr>
    <w:sdtEndPr>
      <w:rPr>
        <w:noProof/>
      </w:rPr>
    </w:sdtEndPr>
    <w:sdtContent>
      <w:p w:rsidR="009A2775" w:rsidRDefault="009A2775">
        <w:pPr>
          <w:pStyle w:val="Header"/>
        </w:pPr>
        <w:r>
          <w:fldChar w:fldCharType="begin"/>
        </w:r>
        <w:r>
          <w:instrText xml:space="preserve"> PAGE   \* MERGEFORMAT </w:instrText>
        </w:r>
        <w:r>
          <w:fldChar w:fldCharType="separate"/>
        </w:r>
        <w:r w:rsidR="001255AA">
          <w:rPr>
            <w:noProof/>
          </w:rPr>
          <w:t>6</w:t>
        </w:r>
        <w:r>
          <w:rPr>
            <w:noProof/>
          </w:rPr>
          <w:fldChar w:fldCharType="end"/>
        </w:r>
      </w:p>
    </w:sdtContent>
  </w:sdt>
  <w:p w:rsidR="009A2775" w:rsidRDefault="009A2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983400"/>
      <w:docPartObj>
        <w:docPartGallery w:val="Page Numbers (Top of Page)"/>
        <w:docPartUnique/>
      </w:docPartObj>
    </w:sdtPr>
    <w:sdtEndPr>
      <w:rPr>
        <w:noProof/>
      </w:rPr>
    </w:sdtEndPr>
    <w:sdtContent>
      <w:p w:rsidR="009A2775" w:rsidRDefault="009A2775">
        <w:pPr>
          <w:pStyle w:val="Header"/>
        </w:pPr>
        <w:r>
          <w:fldChar w:fldCharType="begin"/>
        </w:r>
        <w:r>
          <w:instrText xml:space="preserve"> PAGE   \* MERGEFORMAT </w:instrText>
        </w:r>
        <w:r>
          <w:fldChar w:fldCharType="separate"/>
        </w:r>
        <w:r w:rsidR="001255AA">
          <w:rPr>
            <w:noProof/>
          </w:rPr>
          <w:t>7</w:t>
        </w:r>
        <w:r>
          <w:rPr>
            <w:noProof/>
          </w:rPr>
          <w:fldChar w:fldCharType="end"/>
        </w:r>
      </w:p>
    </w:sdtContent>
  </w:sdt>
  <w:p w:rsidR="009A2775" w:rsidRDefault="009A27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A5" w:rsidRDefault="0059448D" w:rsidP="00097F51">
    <w:pPr>
      <w:pStyle w:val="Header"/>
      <w:framePr w:wrap="around" w:vAnchor="text" w:hAnchor="margin" w:xAlign="right" w:y="1"/>
      <w:rPr>
        <w:rStyle w:val="PageNumber"/>
      </w:rPr>
    </w:pPr>
    <w:r>
      <w:rPr>
        <w:rStyle w:val="PageNumber"/>
      </w:rPr>
      <w:fldChar w:fldCharType="begin"/>
    </w:r>
    <w:r w:rsidR="009173A5">
      <w:rPr>
        <w:rStyle w:val="PageNumber"/>
      </w:rPr>
      <w:instrText xml:space="preserve">PAGE  </w:instrText>
    </w:r>
    <w:r>
      <w:rPr>
        <w:rStyle w:val="PageNumber"/>
      </w:rPr>
      <w:fldChar w:fldCharType="end"/>
    </w:r>
  </w:p>
  <w:p w:rsidR="009173A5" w:rsidRDefault="009173A5" w:rsidP="00097F51">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508561"/>
      <w:docPartObj>
        <w:docPartGallery w:val="Page Numbers (Top of Page)"/>
        <w:docPartUnique/>
      </w:docPartObj>
    </w:sdtPr>
    <w:sdtEndPr>
      <w:rPr>
        <w:noProof/>
      </w:rPr>
    </w:sdtEndPr>
    <w:sdtContent>
      <w:p w:rsidR="009A2775" w:rsidRDefault="009A2775">
        <w:pPr>
          <w:pStyle w:val="Header"/>
        </w:pPr>
        <w:r>
          <w:fldChar w:fldCharType="begin"/>
        </w:r>
        <w:r>
          <w:instrText xml:space="preserve"> PAGE   \* MERGEFORMAT </w:instrText>
        </w:r>
        <w:r>
          <w:fldChar w:fldCharType="separate"/>
        </w:r>
        <w:r w:rsidR="001255AA">
          <w:rPr>
            <w:noProof/>
          </w:rPr>
          <w:t>8</w:t>
        </w:r>
        <w:r>
          <w:rPr>
            <w:noProof/>
          </w:rPr>
          <w:fldChar w:fldCharType="end"/>
        </w:r>
      </w:p>
    </w:sdtContent>
  </w:sdt>
  <w:p w:rsidR="009173A5" w:rsidRDefault="009173A5" w:rsidP="00097F5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83C14"/>
    <w:multiLevelType w:val="hybridMultilevel"/>
    <w:tmpl w:val="A254E98C"/>
    <w:lvl w:ilvl="0" w:tplc="B5CA7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450BDB"/>
    <w:multiLevelType w:val="hybridMultilevel"/>
    <w:tmpl w:val="EF68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A14AE6"/>
    <w:multiLevelType w:val="hybridMultilevel"/>
    <w:tmpl w:val="872E9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B07B8D"/>
    <w:multiLevelType w:val="hybridMultilevel"/>
    <w:tmpl w:val="5830BB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51"/>
    <w:rsid w:val="00012E17"/>
    <w:rsid w:val="00023920"/>
    <w:rsid w:val="00097F51"/>
    <w:rsid w:val="000E71C9"/>
    <w:rsid w:val="001216AC"/>
    <w:rsid w:val="001255AA"/>
    <w:rsid w:val="0012756C"/>
    <w:rsid w:val="00136121"/>
    <w:rsid w:val="0015036C"/>
    <w:rsid w:val="00164FFF"/>
    <w:rsid w:val="00184A95"/>
    <w:rsid w:val="001C1783"/>
    <w:rsid w:val="001C30FC"/>
    <w:rsid w:val="001E4CC7"/>
    <w:rsid w:val="001F5109"/>
    <w:rsid w:val="002138D4"/>
    <w:rsid w:val="00216834"/>
    <w:rsid w:val="00233B2D"/>
    <w:rsid w:val="00241FC3"/>
    <w:rsid w:val="002713BD"/>
    <w:rsid w:val="0028024B"/>
    <w:rsid w:val="002974C1"/>
    <w:rsid w:val="002A0B2B"/>
    <w:rsid w:val="002F7779"/>
    <w:rsid w:val="00306A61"/>
    <w:rsid w:val="003461C2"/>
    <w:rsid w:val="00371F8B"/>
    <w:rsid w:val="003974DF"/>
    <w:rsid w:val="003A0860"/>
    <w:rsid w:val="003C0B5A"/>
    <w:rsid w:val="003D559A"/>
    <w:rsid w:val="004167E3"/>
    <w:rsid w:val="00421697"/>
    <w:rsid w:val="004371D8"/>
    <w:rsid w:val="004C37DE"/>
    <w:rsid w:val="004E4164"/>
    <w:rsid w:val="004F3836"/>
    <w:rsid w:val="00516DBD"/>
    <w:rsid w:val="00527D33"/>
    <w:rsid w:val="00531BFD"/>
    <w:rsid w:val="00557D63"/>
    <w:rsid w:val="00572887"/>
    <w:rsid w:val="00575A76"/>
    <w:rsid w:val="0059448D"/>
    <w:rsid w:val="005C4812"/>
    <w:rsid w:val="006063DF"/>
    <w:rsid w:val="00642B7C"/>
    <w:rsid w:val="006A03A8"/>
    <w:rsid w:val="006A6927"/>
    <w:rsid w:val="006A6BD1"/>
    <w:rsid w:val="006B7C09"/>
    <w:rsid w:val="007012BA"/>
    <w:rsid w:val="00710902"/>
    <w:rsid w:val="00731ACF"/>
    <w:rsid w:val="00783D82"/>
    <w:rsid w:val="0079727A"/>
    <w:rsid w:val="007C1501"/>
    <w:rsid w:val="007E4573"/>
    <w:rsid w:val="00844E8B"/>
    <w:rsid w:val="00851ACE"/>
    <w:rsid w:val="00876B10"/>
    <w:rsid w:val="008852BB"/>
    <w:rsid w:val="008A4BB8"/>
    <w:rsid w:val="008A5059"/>
    <w:rsid w:val="008B55B5"/>
    <w:rsid w:val="008F748E"/>
    <w:rsid w:val="009173A5"/>
    <w:rsid w:val="009178A7"/>
    <w:rsid w:val="00941397"/>
    <w:rsid w:val="0094143C"/>
    <w:rsid w:val="0095399C"/>
    <w:rsid w:val="00960ECA"/>
    <w:rsid w:val="009A2775"/>
    <w:rsid w:val="009D4A43"/>
    <w:rsid w:val="009D5BA9"/>
    <w:rsid w:val="009D6BAF"/>
    <w:rsid w:val="009F0EF9"/>
    <w:rsid w:val="00A34AFD"/>
    <w:rsid w:val="00A83E48"/>
    <w:rsid w:val="00AF75E6"/>
    <w:rsid w:val="00B537AC"/>
    <w:rsid w:val="00B74C07"/>
    <w:rsid w:val="00BA15AD"/>
    <w:rsid w:val="00BA6872"/>
    <w:rsid w:val="00BA7D51"/>
    <w:rsid w:val="00BB72C0"/>
    <w:rsid w:val="00BC1CC9"/>
    <w:rsid w:val="00BD4D00"/>
    <w:rsid w:val="00BD7FD0"/>
    <w:rsid w:val="00C23C46"/>
    <w:rsid w:val="00C473E8"/>
    <w:rsid w:val="00C53AE4"/>
    <w:rsid w:val="00CB3C2F"/>
    <w:rsid w:val="00CD7A65"/>
    <w:rsid w:val="00DE0F60"/>
    <w:rsid w:val="00E4701C"/>
    <w:rsid w:val="00E60508"/>
    <w:rsid w:val="00E76B93"/>
    <w:rsid w:val="00E95669"/>
    <w:rsid w:val="00EC7BB0"/>
    <w:rsid w:val="00F20832"/>
    <w:rsid w:val="00F53EC6"/>
    <w:rsid w:val="00F84591"/>
    <w:rsid w:val="00F85730"/>
    <w:rsid w:val="00FC157A"/>
    <w:rsid w:val="00FC573D"/>
    <w:rsid w:val="00FC7040"/>
    <w:rsid w:val="00FE62C4"/>
    <w:rsid w:val="00FF6F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F51"/>
    <w:pPr>
      <w:tabs>
        <w:tab w:val="center" w:pos="4320"/>
        <w:tab w:val="right" w:pos="8640"/>
      </w:tabs>
    </w:pPr>
  </w:style>
  <w:style w:type="character" w:customStyle="1" w:styleId="HeaderChar">
    <w:name w:val="Header Char"/>
    <w:basedOn w:val="DefaultParagraphFont"/>
    <w:link w:val="Header"/>
    <w:uiPriority w:val="99"/>
    <w:rsid w:val="00097F51"/>
  </w:style>
  <w:style w:type="character" w:styleId="PageNumber">
    <w:name w:val="page number"/>
    <w:basedOn w:val="DefaultParagraphFont"/>
    <w:uiPriority w:val="99"/>
    <w:semiHidden/>
    <w:unhideWhenUsed/>
    <w:rsid w:val="00097F51"/>
  </w:style>
  <w:style w:type="paragraph" w:styleId="ListParagraph">
    <w:name w:val="List Paragraph"/>
    <w:basedOn w:val="Normal"/>
    <w:uiPriority w:val="34"/>
    <w:qFormat/>
    <w:rsid w:val="00BC1CC9"/>
    <w:pPr>
      <w:ind w:left="720"/>
      <w:contextualSpacing/>
    </w:pPr>
  </w:style>
  <w:style w:type="paragraph" w:styleId="BalloonText">
    <w:name w:val="Balloon Text"/>
    <w:basedOn w:val="Normal"/>
    <w:link w:val="BalloonTextChar"/>
    <w:uiPriority w:val="99"/>
    <w:semiHidden/>
    <w:unhideWhenUsed/>
    <w:rsid w:val="005C4812"/>
    <w:rPr>
      <w:rFonts w:ascii="Tahoma" w:hAnsi="Tahoma" w:cs="Tahoma"/>
      <w:sz w:val="16"/>
      <w:szCs w:val="16"/>
    </w:rPr>
  </w:style>
  <w:style w:type="character" w:customStyle="1" w:styleId="BalloonTextChar">
    <w:name w:val="Balloon Text Char"/>
    <w:basedOn w:val="DefaultParagraphFont"/>
    <w:link w:val="BalloonText"/>
    <w:uiPriority w:val="99"/>
    <w:semiHidden/>
    <w:rsid w:val="005C4812"/>
    <w:rPr>
      <w:rFonts w:ascii="Tahoma" w:hAnsi="Tahoma" w:cs="Tahoma"/>
      <w:sz w:val="16"/>
      <w:szCs w:val="16"/>
    </w:rPr>
  </w:style>
  <w:style w:type="paragraph" w:styleId="FootnoteText">
    <w:name w:val="footnote text"/>
    <w:basedOn w:val="Normal"/>
    <w:link w:val="FootnoteTextChar"/>
    <w:uiPriority w:val="99"/>
    <w:semiHidden/>
    <w:unhideWhenUsed/>
    <w:rsid w:val="00C23C46"/>
    <w:rPr>
      <w:sz w:val="20"/>
      <w:szCs w:val="20"/>
    </w:rPr>
  </w:style>
  <w:style w:type="character" w:customStyle="1" w:styleId="FootnoteTextChar">
    <w:name w:val="Footnote Text Char"/>
    <w:basedOn w:val="DefaultParagraphFont"/>
    <w:link w:val="FootnoteText"/>
    <w:uiPriority w:val="99"/>
    <w:semiHidden/>
    <w:rsid w:val="00C23C46"/>
    <w:rPr>
      <w:sz w:val="20"/>
      <w:szCs w:val="20"/>
    </w:rPr>
  </w:style>
  <w:style w:type="character" w:styleId="FootnoteReference">
    <w:name w:val="footnote reference"/>
    <w:basedOn w:val="DefaultParagraphFont"/>
    <w:uiPriority w:val="99"/>
    <w:semiHidden/>
    <w:unhideWhenUsed/>
    <w:rsid w:val="00C23C46"/>
    <w:rPr>
      <w:vertAlign w:val="superscript"/>
    </w:rPr>
  </w:style>
  <w:style w:type="paragraph" w:styleId="EndnoteText">
    <w:name w:val="endnote text"/>
    <w:basedOn w:val="Normal"/>
    <w:link w:val="EndnoteTextChar"/>
    <w:uiPriority w:val="99"/>
    <w:semiHidden/>
    <w:unhideWhenUsed/>
    <w:rsid w:val="00CD7A65"/>
    <w:rPr>
      <w:sz w:val="20"/>
      <w:szCs w:val="20"/>
    </w:rPr>
  </w:style>
  <w:style w:type="character" w:customStyle="1" w:styleId="EndnoteTextChar">
    <w:name w:val="Endnote Text Char"/>
    <w:basedOn w:val="DefaultParagraphFont"/>
    <w:link w:val="EndnoteText"/>
    <w:uiPriority w:val="99"/>
    <w:semiHidden/>
    <w:rsid w:val="00CD7A65"/>
    <w:rPr>
      <w:sz w:val="20"/>
      <w:szCs w:val="20"/>
    </w:rPr>
  </w:style>
  <w:style w:type="character" w:styleId="EndnoteReference">
    <w:name w:val="endnote reference"/>
    <w:basedOn w:val="DefaultParagraphFont"/>
    <w:uiPriority w:val="99"/>
    <w:semiHidden/>
    <w:unhideWhenUsed/>
    <w:rsid w:val="00CD7A65"/>
    <w:rPr>
      <w:vertAlign w:val="superscript"/>
    </w:rPr>
  </w:style>
  <w:style w:type="paragraph" w:styleId="Footer">
    <w:name w:val="footer"/>
    <w:basedOn w:val="Normal"/>
    <w:link w:val="FooterChar"/>
    <w:uiPriority w:val="99"/>
    <w:unhideWhenUsed/>
    <w:rsid w:val="007012BA"/>
    <w:pPr>
      <w:tabs>
        <w:tab w:val="center" w:pos="4680"/>
        <w:tab w:val="right" w:pos="9360"/>
      </w:tabs>
    </w:pPr>
  </w:style>
  <w:style w:type="character" w:customStyle="1" w:styleId="FooterChar">
    <w:name w:val="Footer Char"/>
    <w:basedOn w:val="DefaultParagraphFont"/>
    <w:link w:val="Footer"/>
    <w:uiPriority w:val="99"/>
    <w:rsid w:val="00701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F51"/>
    <w:pPr>
      <w:tabs>
        <w:tab w:val="center" w:pos="4320"/>
        <w:tab w:val="right" w:pos="8640"/>
      </w:tabs>
    </w:pPr>
  </w:style>
  <w:style w:type="character" w:customStyle="1" w:styleId="HeaderChar">
    <w:name w:val="Header Char"/>
    <w:basedOn w:val="DefaultParagraphFont"/>
    <w:link w:val="Header"/>
    <w:uiPriority w:val="99"/>
    <w:rsid w:val="00097F51"/>
  </w:style>
  <w:style w:type="character" w:styleId="PageNumber">
    <w:name w:val="page number"/>
    <w:basedOn w:val="DefaultParagraphFont"/>
    <w:uiPriority w:val="99"/>
    <w:semiHidden/>
    <w:unhideWhenUsed/>
    <w:rsid w:val="00097F51"/>
  </w:style>
  <w:style w:type="paragraph" w:styleId="ListParagraph">
    <w:name w:val="List Paragraph"/>
    <w:basedOn w:val="Normal"/>
    <w:uiPriority w:val="34"/>
    <w:qFormat/>
    <w:rsid w:val="00BC1CC9"/>
    <w:pPr>
      <w:ind w:left="720"/>
      <w:contextualSpacing/>
    </w:pPr>
  </w:style>
  <w:style w:type="paragraph" w:styleId="BalloonText">
    <w:name w:val="Balloon Text"/>
    <w:basedOn w:val="Normal"/>
    <w:link w:val="BalloonTextChar"/>
    <w:uiPriority w:val="99"/>
    <w:semiHidden/>
    <w:unhideWhenUsed/>
    <w:rsid w:val="005C4812"/>
    <w:rPr>
      <w:rFonts w:ascii="Tahoma" w:hAnsi="Tahoma" w:cs="Tahoma"/>
      <w:sz w:val="16"/>
      <w:szCs w:val="16"/>
    </w:rPr>
  </w:style>
  <w:style w:type="character" w:customStyle="1" w:styleId="BalloonTextChar">
    <w:name w:val="Balloon Text Char"/>
    <w:basedOn w:val="DefaultParagraphFont"/>
    <w:link w:val="BalloonText"/>
    <w:uiPriority w:val="99"/>
    <w:semiHidden/>
    <w:rsid w:val="005C4812"/>
    <w:rPr>
      <w:rFonts w:ascii="Tahoma" w:hAnsi="Tahoma" w:cs="Tahoma"/>
      <w:sz w:val="16"/>
      <w:szCs w:val="16"/>
    </w:rPr>
  </w:style>
  <w:style w:type="paragraph" w:styleId="FootnoteText">
    <w:name w:val="footnote text"/>
    <w:basedOn w:val="Normal"/>
    <w:link w:val="FootnoteTextChar"/>
    <w:uiPriority w:val="99"/>
    <w:semiHidden/>
    <w:unhideWhenUsed/>
    <w:rsid w:val="00C23C46"/>
    <w:rPr>
      <w:sz w:val="20"/>
      <w:szCs w:val="20"/>
    </w:rPr>
  </w:style>
  <w:style w:type="character" w:customStyle="1" w:styleId="FootnoteTextChar">
    <w:name w:val="Footnote Text Char"/>
    <w:basedOn w:val="DefaultParagraphFont"/>
    <w:link w:val="FootnoteText"/>
    <w:uiPriority w:val="99"/>
    <w:semiHidden/>
    <w:rsid w:val="00C23C46"/>
    <w:rPr>
      <w:sz w:val="20"/>
      <w:szCs w:val="20"/>
    </w:rPr>
  </w:style>
  <w:style w:type="character" w:styleId="FootnoteReference">
    <w:name w:val="footnote reference"/>
    <w:basedOn w:val="DefaultParagraphFont"/>
    <w:uiPriority w:val="99"/>
    <w:semiHidden/>
    <w:unhideWhenUsed/>
    <w:rsid w:val="00C23C46"/>
    <w:rPr>
      <w:vertAlign w:val="superscript"/>
    </w:rPr>
  </w:style>
  <w:style w:type="paragraph" w:styleId="EndnoteText">
    <w:name w:val="endnote text"/>
    <w:basedOn w:val="Normal"/>
    <w:link w:val="EndnoteTextChar"/>
    <w:uiPriority w:val="99"/>
    <w:semiHidden/>
    <w:unhideWhenUsed/>
    <w:rsid w:val="00CD7A65"/>
    <w:rPr>
      <w:sz w:val="20"/>
      <w:szCs w:val="20"/>
    </w:rPr>
  </w:style>
  <w:style w:type="character" w:customStyle="1" w:styleId="EndnoteTextChar">
    <w:name w:val="Endnote Text Char"/>
    <w:basedOn w:val="DefaultParagraphFont"/>
    <w:link w:val="EndnoteText"/>
    <w:uiPriority w:val="99"/>
    <w:semiHidden/>
    <w:rsid w:val="00CD7A65"/>
    <w:rPr>
      <w:sz w:val="20"/>
      <w:szCs w:val="20"/>
    </w:rPr>
  </w:style>
  <w:style w:type="character" w:styleId="EndnoteReference">
    <w:name w:val="endnote reference"/>
    <w:basedOn w:val="DefaultParagraphFont"/>
    <w:uiPriority w:val="99"/>
    <w:semiHidden/>
    <w:unhideWhenUsed/>
    <w:rsid w:val="00CD7A65"/>
    <w:rPr>
      <w:vertAlign w:val="superscript"/>
    </w:rPr>
  </w:style>
  <w:style w:type="paragraph" w:styleId="Footer">
    <w:name w:val="footer"/>
    <w:basedOn w:val="Normal"/>
    <w:link w:val="FooterChar"/>
    <w:uiPriority w:val="99"/>
    <w:unhideWhenUsed/>
    <w:rsid w:val="007012BA"/>
    <w:pPr>
      <w:tabs>
        <w:tab w:val="center" w:pos="4680"/>
        <w:tab w:val="right" w:pos="9360"/>
      </w:tabs>
    </w:pPr>
  </w:style>
  <w:style w:type="character" w:customStyle="1" w:styleId="FooterChar">
    <w:name w:val="Footer Char"/>
    <w:basedOn w:val="DefaultParagraphFont"/>
    <w:link w:val="Footer"/>
    <w:uiPriority w:val="99"/>
    <w:rsid w:val="00701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C91C-7080-4F35-8EA3-AE469158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Ron Ward</cp:lastModifiedBy>
  <cp:revision>5</cp:revision>
  <cp:lastPrinted>2011-05-17T22:39:00Z</cp:lastPrinted>
  <dcterms:created xsi:type="dcterms:W3CDTF">2011-03-18T21:19:00Z</dcterms:created>
  <dcterms:modified xsi:type="dcterms:W3CDTF">2011-05-17T23:09:00Z</dcterms:modified>
</cp:coreProperties>
</file>