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CC535" w14:textId="77777777" w:rsidR="00B86C7A" w:rsidRDefault="00B86C7A" w:rsidP="00B86C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“COME, WALK ON THE WATER!”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765B0C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98F9834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Matthew 14:22-36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4CEC940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Key Verse: 14:28-29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0B653A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C375F20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1. Why had Jesus crossed the lake and what had happened (13,14,20)? What did Jesus do immediately after feeding the crowd (22-23)? What can we learn from Jesus’ actions here?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3492E9B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98DE44C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2. What difficulty did the disciples face (24)? What impossible thing did Jesus do and how did the disciples react (25-26)? What do Jesus’ words teach about himself (27)? How did Jesus’ words help to resolve their fear?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37C1858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ABEAE8E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3. Read verse 28-29. What impossible request did Peter make of Jesus? What does this show about him? How did Jesus regard his request? What impossible thing was Peter enabled to do and how?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03B351C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A713D81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4. Why did Peter begin to sink and what did he do (30)? How did Jesus save and help Peter (31)? How is it possible to experience the impossible?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513889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F29BDD" w14:textId="77777777" w:rsidR="00B86C7A" w:rsidRDefault="00B86C7A" w:rsidP="00B86C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"/>
        </w:rPr>
        <w:t>5. When Jesus and Peter got into the boat what happened (32)? What did the disciples do and say (33)? What further ministry did Jesus do at Gennesaret (34-36)? How is Jesus helping you to know and experience him?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41F112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7A"/>
    <w:rsid w:val="00372D1E"/>
    <w:rsid w:val="0049260D"/>
    <w:rsid w:val="005324F2"/>
    <w:rsid w:val="006B2B9F"/>
    <w:rsid w:val="00AF0407"/>
    <w:rsid w:val="00B86C7A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F7AC"/>
  <w15:chartTrackingRefBased/>
  <w15:docId w15:val="{801C6885-FA56-4614-96ED-5373AE59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B86C7A"/>
  </w:style>
  <w:style w:type="character" w:customStyle="1" w:styleId="eop">
    <w:name w:val="eop"/>
    <w:basedOn w:val="DefaultParagraphFont"/>
    <w:rsid w:val="00B8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2020-07-04T17:02:00Z</dcterms:created>
  <dcterms:modified xsi:type="dcterms:W3CDTF">2020-07-04T17:29:00Z</dcterms:modified>
</cp:coreProperties>
</file>