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6F5A" w14:textId="77777777" w:rsidR="00B67851" w:rsidRDefault="00B67851" w:rsidP="00B67851">
      <w:pPr>
        <w:pStyle w:val="paragraph"/>
        <w:spacing w:before="0" w:beforeAutospacing="0" w:after="0" w:afterAutospacing="0"/>
        <w:jc w:val="center"/>
        <w:textAlignment w:val="baseline"/>
        <w:rPr>
          <w:rFonts w:ascii="Calibri" w:hAnsi="Calibri" w:cs="Calibri"/>
        </w:rPr>
      </w:pPr>
      <w:r>
        <w:rPr>
          <w:rStyle w:val="normaltextrun"/>
          <w:rFonts w:ascii="Calibri" w:hAnsi="Calibri" w:cs="Calibri"/>
        </w:rPr>
        <w:t>CONTINUE TO LIVE IN CHRIST</w:t>
      </w:r>
      <w:r>
        <w:rPr>
          <w:rStyle w:val="eop"/>
          <w:rFonts w:ascii="Calibri" w:hAnsi="Calibri" w:cs="Calibri"/>
        </w:rPr>
        <w:t> </w:t>
      </w:r>
    </w:p>
    <w:p w14:paraId="5EA08D96" w14:textId="77777777" w:rsidR="00B67851" w:rsidRDefault="00B67851" w:rsidP="00B67851">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0648EAE" w14:textId="77777777" w:rsidR="00B67851" w:rsidRDefault="00B67851" w:rsidP="00B67851">
      <w:pPr>
        <w:pStyle w:val="paragraph"/>
        <w:spacing w:before="0" w:beforeAutospacing="0" w:after="0" w:afterAutospacing="0"/>
        <w:textAlignment w:val="baseline"/>
        <w:rPr>
          <w:rFonts w:ascii="Calibri" w:hAnsi="Calibri" w:cs="Calibri"/>
        </w:rPr>
      </w:pPr>
      <w:r>
        <w:rPr>
          <w:rStyle w:val="normaltextrun"/>
          <w:rFonts w:ascii="Calibri" w:hAnsi="Calibri" w:cs="Calibri"/>
        </w:rPr>
        <w:t>Colossians 2:6-23</w:t>
      </w:r>
      <w:r>
        <w:rPr>
          <w:rStyle w:val="eop"/>
          <w:rFonts w:ascii="Calibri" w:hAnsi="Calibri" w:cs="Calibri"/>
        </w:rPr>
        <w:t> </w:t>
      </w:r>
    </w:p>
    <w:p w14:paraId="3CC28539" w14:textId="77777777" w:rsidR="00B67851" w:rsidRDefault="00B67851" w:rsidP="00B67851">
      <w:pPr>
        <w:pStyle w:val="paragraph"/>
        <w:spacing w:before="0" w:beforeAutospacing="0" w:after="0" w:afterAutospacing="0"/>
        <w:textAlignment w:val="baseline"/>
        <w:rPr>
          <w:rFonts w:ascii="Calibri" w:hAnsi="Calibri" w:cs="Calibri"/>
        </w:rPr>
      </w:pPr>
      <w:r>
        <w:rPr>
          <w:rStyle w:val="normaltextrun"/>
          <w:rFonts w:ascii="Calibri" w:hAnsi="Calibri" w:cs="Calibri"/>
        </w:rPr>
        <w:t>Key Verses: 2:6,7</w:t>
      </w:r>
      <w:r>
        <w:rPr>
          <w:rStyle w:val="eop"/>
          <w:rFonts w:ascii="Calibri" w:hAnsi="Calibri" w:cs="Calibri"/>
        </w:rPr>
        <w:t> </w:t>
      </w:r>
    </w:p>
    <w:p w14:paraId="0D7DB7A6" w14:textId="77777777" w:rsidR="00B67851" w:rsidRDefault="00B67851" w:rsidP="00B67851">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2AFB09E9"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*FULL LIFE IN CHRIST (6-15)</w:t>
      </w:r>
      <w:r>
        <w:rPr>
          <w:rStyle w:val="eop"/>
          <w:rFonts w:ascii="Calibri" w:hAnsi="Calibri" w:cs="Calibri"/>
        </w:rPr>
        <w:t> </w:t>
      </w:r>
    </w:p>
    <w:p w14:paraId="7BB808BB" w14:textId="77777777" w:rsidR="00B67851" w:rsidRDefault="00B67851" w:rsidP="00B67851">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5E33ED03"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1.  Read verses 6,7. To what does the phrase “So, then” refer? How had the Colossians responded to the message about Jesus? (6a) What does it mean to receive Jesus as Lord? Why is this important?</w:t>
      </w:r>
      <w:r>
        <w:rPr>
          <w:rStyle w:val="eop"/>
          <w:rFonts w:ascii="Calibri" w:hAnsi="Calibri" w:cs="Calibri"/>
        </w:rPr>
        <w:t> </w:t>
      </w:r>
    </w:p>
    <w:p w14:paraId="09186855"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eop"/>
          <w:rFonts w:ascii="Calibri" w:hAnsi="Calibri" w:cs="Calibri"/>
        </w:rPr>
        <w:t> </w:t>
      </w:r>
    </w:p>
    <w:p w14:paraId="08672900"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2.  What should they do now? (6b) What does it mean to “continue to live in him”? (Jn 8:31,32; 15:4) In verse 7, what are the three ways they can do this? Think about the meaning of “rooted in him.” (Ps1:2,3; Jn15:7) “Built up in him.” (Mt7:24,25) How can we be “strengthened in the faith”? (7c) Why must we “overflow with thankfulness”?</w:t>
      </w:r>
      <w:r>
        <w:rPr>
          <w:rStyle w:val="eop"/>
          <w:rFonts w:ascii="Calibri" w:hAnsi="Calibri" w:cs="Calibri"/>
        </w:rPr>
        <w:t> </w:t>
      </w:r>
    </w:p>
    <w:p w14:paraId="789C873D"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eop"/>
          <w:rFonts w:ascii="Calibri" w:hAnsi="Calibri" w:cs="Calibri"/>
        </w:rPr>
        <w:t> </w:t>
      </w:r>
    </w:p>
    <w:p w14:paraId="27FD2FBD"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3.  What warning does Paul give them, and why? (8) In verses 9-12, how many times is the phrase “in Christ” or its equivalent repeated? What have we been given in him, and how? What is the circumcision done by Christ? (12)</w:t>
      </w:r>
      <w:r>
        <w:rPr>
          <w:rStyle w:val="eop"/>
          <w:rFonts w:ascii="Calibri" w:hAnsi="Calibri" w:cs="Calibri"/>
        </w:rPr>
        <w:t> </w:t>
      </w:r>
    </w:p>
    <w:p w14:paraId="371D33D0"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eop"/>
          <w:rFonts w:ascii="Calibri" w:hAnsi="Calibri" w:cs="Calibri"/>
        </w:rPr>
        <w:t> </w:t>
      </w:r>
    </w:p>
    <w:p w14:paraId="76597758"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4.  What was our former condition? (13a; Eph 2:1-3) What has God done for us through Jesus’ cross? (13b) Think about the triumph of the cross; what was canceled; what was disarmed? (14,15) [Here, “powers and authorities” means the power of Satan, and “public spectacle” means a victory over the enemy.] </w:t>
      </w:r>
      <w:r>
        <w:rPr>
          <w:rStyle w:val="eop"/>
          <w:rFonts w:ascii="Calibri" w:hAnsi="Calibri" w:cs="Calibri"/>
        </w:rPr>
        <w:t> </w:t>
      </w:r>
    </w:p>
    <w:p w14:paraId="6144616E" w14:textId="77777777" w:rsidR="00B67851" w:rsidRDefault="00B67851" w:rsidP="00B67851">
      <w:pPr>
        <w:pStyle w:val="paragraph"/>
        <w:spacing w:before="0" w:beforeAutospacing="0" w:after="0" w:afterAutospacing="0"/>
        <w:ind w:left="360"/>
        <w:jc w:val="both"/>
        <w:textAlignment w:val="baseline"/>
        <w:rPr>
          <w:rFonts w:ascii="Calibri" w:hAnsi="Calibri" w:cs="Calibri"/>
        </w:rPr>
      </w:pPr>
      <w:r>
        <w:rPr>
          <w:rStyle w:val="eop"/>
          <w:rFonts w:ascii="Calibri" w:hAnsi="Calibri" w:cs="Calibri"/>
        </w:rPr>
        <w:t> </w:t>
      </w:r>
    </w:p>
    <w:p w14:paraId="175A998C" w14:textId="77777777" w:rsidR="00B67851" w:rsidRDefault="00B67851" w:rsidP="00B67851">
      <w:pPr>
        <w:pStyle w:val="paragraph"/>
        <w:spacing w:before="0" w:beforeAutospacing="0" w:after="0" w:afterAutospacing="0"/>
        <w:ind w:left="360" w:hanging="360"/>
        <w:jc w:val="both"/>
        <w:textAlignment w:val="baseline"/>
        <w:rPr>
          <w:rFonts w:ascii="Calibri" w:hAnsi="Calibri" w:cs="Calibri"/>
        </w:rPr>
      </w:pPr>
      <w:r>
        <w:rPr>
          <w:rStyle w:val="normaltextrun"/>
          <w:rFonts w:ascii="Calibri" w:hAnsi="Calibri" w:cs="Calibri"/>
        </w:rPr>
        <w:t>*EMPTY HERESIES (16-23)</w:t>
      </w:r>
      <w:r>
        <w:rPr>
          <w:rStyle w:val="eop"/>
          <w:rFonts w:ascii="Calibri" w:hAnsi="Calibri" w:cs="Calibri"/>
        </w:rPr>
        <w:t> </w:t>
      </w:r>
    </w:p>
    <w:p w14:paraId="09C14882" w14:textId="77777777" w:rsidR="00B67851" w:rsidRDefault="00B67851" w:rsidP="00B67851">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570762FD" w14:textId="77777777" w:rsidR="00B67851" w:rsidRDefault="00B67851" w:rsidP="00B67851">
      <w:pPr>
        <w:pStyle w:val="paragraph"/>
        <w:numPr>
          <w:ilvl w:val="0"/>
          <w:numId w:val="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t>
      </w:r>
      <w:proofErr w:type="gramStart"/>
      <w:r>
        <w:rPr>
          <w:rStyle w:val="normaltextrun"/>
          <w:rFonts w:ascii="Calibri" w:hAnsi="Calibri" w:cs="Calibri"/>
        </w:rPr>
        <w:t>In light of</w:t>
      </w:r>
      <w:proofErr w:type="gramEnd"/>
      <w:r>
        <w:rPr>
          <w:rStyle w:val="normaltextrun"/>
          <w:rFonts w:ascii="Calibri" w:hAnsi="Calibri" w:cs="Calibri"/>
        </w:rPr>
        <w:t xml:space="preserve"> verses 13-15, what does “Therefore” mean? (16a) [Verses 16,17 refer to Jewish legalism, verses 18,19, to angel worship, and verses 20-23, to asceticism.] How should we respond to the judgment of false teachers? (16a) What are some contemporary forms of legalism?</w:t>
      </w:r>
      <w:r>
        <w:rPr>
          <w:rStyle w:val="eop"/>
          <w:rFonts w:ascii="Calibri" w:hAnsi="Calibri" w:cs="Calibri"/>
        </w:rPr>
        <w:t> </w:t>
      </w:r>
    </w:p>
    <w:p w14:paraId="516D73DA" w14:textId="77777777" w:rsidR="00B67851" w:rsidRDefault="00B67851" w:rsidP="00B67851">
      <w:pPr>
        <w:pStyle w:val="paragraph"/>
        <w:spacing w:before="0" w:beforeAutospacing="0" w:after="0" w:afterAutospacing="0"/>
        <w:ind w:left="360"/>
        <w:jc w:val="both"/>
        <w:textAlignment w:val="baseline"/>
        <w:rPr>
          <w:rFonts w:ascii="Calibri" w:hAnsi="Calibri" w:cs="Calibri"/>
        </w:rPr>
      </w:pPr>
      <w:r>
        <w:rPr>
          <w:rStyle w:val="normaltextrun"/>
          <w:rFonts w:ascii="Calibri" w:hAnsi="Calibri" w:cs="Calibri"/>
        </w:rPr>
        <w:t> </w:t>
      </w:r>
      <w:r>
        <w:rPr>
          <w:rStyle w:val="eop"/>
          <w:rFonts w:ascii="Calibri" w:hAnsi="Calibri" w:cs="Calibri"/>
        </w:rPr>
        <w:t> </w:t>
      </w:r>
    </w:p>
    <w:p w14:paraId="6F025A45" w14:textId="77777777" w:rsidR="00B67851" w:rsidRDefault="00B67851" w:rsidP="00B67851">
      <w:pPr>
        <w:pStyle w:val="paragraph"/>
        <w:numPr>
          <w:ilvl w:val="0"/>
          <w:numId w:val="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was the dangerous influence of those who worshiped angels? (18) Why did people become like this? (19) Why do people lose connection with the head? Why is this a serious problem? (10) What are some contemporary forms of false spirituality?</w:t>
      </w:r>
      <w:r>
        <w:rPr>
          <w:rStyle w:val="eop"/>
          <w:rFonts w:ascii="Calibri" w:hAnsi="Calibri" w:cs="Calibri"/>
        </w:rPr>
        <w:t> </w:t>
      </w:r>
    </w:p>
    <w:p w14:paraId="484DEE5F" w14:textId="77777777" w:rsidR="00B67851" w:rsidRDefault="00B67851" w:rsidP="00B67851">
      <w:pPr>
        <w:pStyle w:val="paragraph"/>
        <w:spacing w:before="0" w:beforeAutospacing="0" w:after="0" w:afterAutospacing="0"/>
        <w:ind w:left="360"/>
        <w:jc w:val="both"/>
        <w:textAlignment w:val="baseline"/>
        <w:rPr>
          <w:rFonts w:ascii="Calibri" w:hAnsi="Calibri" w:cs="Calibri"/>
        </w:rPr>
      </w:pPr>
      <w:r>
        <w:rPr>
          <w:rStyle w:val="eop"/>
          <w:rFonts w:ascii="Calibri" w:hAnsi="Calibri" w:cs="Calibri"/>
        </w:rPr>
        <w:t> </w:t>
      </w:r>
    </w:p>
    <w:p w14:paraId="70BE7C2A" w14:textId="77777777" w:rsidR="00B67851" w:rsidRDefault="00B67851" w:rsidP="00B67851">
      <w:pPr>
        <w:pStyle w:val="paragraph"/>
        <w:numPr>
          <w:ilvl w:val="0"/>
          <w:numId w:val="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What did ascetics teach and why? (21,23) Why are these things meaningless? (20a) What must we do to continue to live in Christ?</w:t>
      </w:r>
      <w:r>
        <w:rPr>
          <w:rStyle w:val="eop"/>
          <w:rFonts w:ascii="Calibri" w:hAnsi="Calibri" w:cs="Calibri"/>
        </w:rPr>
        <w:t> </w:t>
      </w:r>
    </w:p>
    <w:p w14:paraId="7306216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673FD"/>
    <w:multiLevelType w:val="multilevel"/>
    <w:tmpl w:val="F9BC4B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81469E"/>
    <w:multiLevelType w:val="multilevel"/>
    <w:tmpl w:val="AD2AB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042CE0"/>
    <w:multiLevelType w:val="multilevel"/>
    <w:tmpl w:val="874AC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51"/>
    <w:rsid w:val="00372D1E"/>
    <w:rsid w:val="0049260D"/>
    <w:rsid w:val="005324F2"/>
    <w:rsid w:val="006B2B9F"/>
    <w:rsid w:val="00AF0407"/>
    <w:rsid w:val="00B67851"/>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8CCC"/>
  <w15:chartTrackingRefBased/>
  <w15:docId w15:val="{F4C5BD6C-D931-4349-B267-99ABC407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785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67851"/>
  </w:style>
  <w:style w:type="character" w:customStyle="1" w:styleId="eop">
    <w:name w:val="eop"/>
    <w:basedOn w:val="DefaultParagraphFont"/>
    <w:rsid w:val="00B67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1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823620">
          <w:marLeft w:val="0"/>
          <w:marRight w:val="0"/>
          <w:marTop w:val="0"/>
          <w:marBottom w:val="0"/>
          <w:divBdr>
            <w:top w:val="none" w:sz="0" w:space="0" w:color="auto"/>
            <w:left w:val="none" w:sz="0" w:space="0" w:color="auto"/>
            <w:bottom w:val="none" w:sz="0" w:space="0" w:color="auto"/>
            <w:right w:val="none" w:sz="0" w:space="0" w:color="auto"/>
          </w:divBdr>
        </w:div>
        <w:div w:id="722101565">
          <w:marLeft w:val="0"/>
          <w:marRight w:val="0"/>
          <w:marTop w:val="0"/>
          <w:marBottom w:val="0"/>
          <w:divBdr>
            <w:top w:val="none" w:sz="0" w:space="0" w:color="auto"/>
            <w:left w:val="none" w:sz="0" w:space="0" w:color="auto"/>
            <w:bottom w:val="none" w:sz="0" w:space="0" w:color="auto"/>
            <w:right w:val="none" w:sz="0" w:space="0" w:color="auto"/>
          </w:divBdr>
        </w:div>
        <w:div w:id="866677995">
          <w:marLeft w:val="0"/>
          <w:marRight w:val="0"/>
          <w:marTop w:val="0"/>
          <w:marBottom w:val="0"/>
          <w:divBdr>
            <w:top w:val="none" w:sz="0" w:space="0" w:color="auto"/>
            <w:left w:val="none" w:sz="0" w:space="0" w:color="auto"/>
            <w:bottom w:val="none" w:sz="0" w:space="0" w:color="auto"/>
            <w:right w:val="none" w:sz="0" w:space="0" w:color="auto"/>
          </w:divBdr>
        </w:div>
        <w:div w:id="1950695445">
          <w:marLeft w:val="0"/>
          <w:marRight w:val="0"/>
          <w:marTop w:val="0"/>
          <w:marBottom w:val="0"/>
          <w:divBdr>
            <w:top w:val="none" w:sz="0" w:space="0" w:color="auto"/>
            <w:left w:val="none" w:sz="0" w:space="0" w:color="auto"/>
            <w:bottom w:val="none" w:sz="0" w:space="0" w:color="auto"/>
            <w:right w:val="none" w:sz="0" w:space="0" w:color="auto"/>
          </w:divBdr>
        </w:div>
        <w:div w:id="2141416591">
          <w:marLeft w:val="0"/>
          <w:marRight w:val="0"/>
          <w:marTop w:val="0"/>
          <w:marBottom w:val="0"/>
          <w:divBdr>
            <w:top w:val="none" w:sz="0" w:space="0" w:color="auto"/>
            <w:left w:val="none" w:sz="0" w:space="0" w:color="auto"/>
            <w:bottom w:val="none" w:sz="0" w:space="0" w:color="auto"/>
            <w:right w:val="none" w:sz="0" w:space="0" w:color="auto"/>
          </w:divBdr>
        </w:div>
        <w:div w:id="1139617952">
          <w:marLeft w:val="0"/>
          <w:marRight w:val="0"/>
          <w:marTop w:val="0"/>
          <w:marBottom w:val="0"/>
          <w:divBdr>
            <w:top w:val="none" w:sz="0" w:space="0" w:color="auto"/>
            <w:left w:val="none" w:sz="0" w:space="0" w:color="auto"/>
            <w:bottom w:val="none" w:sz="0" w:space="0" w:color="auto"/>
            <w:right w:val="none" w:sz="0" w:space="0" w:color="auto"/>
          </w:divBdr>
        </w:div>
        <w:div w:id="17145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2020-07-25T19:56:00Z</dcterms:modified>
</cp:coreProperties>
</file>