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DABEE" w14:textId="77777777" w:rsidR="0033666B" w:rsidRDefault="0033666B" w:rsidP="003366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 CHRISTIAN’S NEW LIFE IN THE HOME AND AT WORK</w:t>
      </w:r>
      <w:r>
        <w:rPr>
          <w:rStyle w:val="eop"/>
          <w:rFonts w:ascii="Calibri" w:hAnsi="Calibri" w:cs="Calibri"/>
        </w:rPr>
        <w:t> </w:t>
      </w:r>
    </w:p>
    <w:p w14:paraId="14A9797E" w14:textId="77777777" w:rsidR="0033666B" w:rsidRDefault="0033666B" w:rsidP="003366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4A69ACF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Colossians 3:18-4:1</w:t>
      </w:r>
      <w:r>
        <w:rPr>
          <w:rStyle w:val="eop"/>
          <w:rFonts w:ascii="Calibri" w:hAnsi="Calibri" w:cs="Calibri"/>
        </w:rPr>
        <w:t> </w:t>
      </w:r>
    </w:p>
    <w:p w14:paraId="468DCE57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3:23</w:t>
      </w:r>
      <w:r>
        <w:rPr>
          <w:rStyle w:val="eop"/>
          <w:rFonts w:ascii="Calibri" w:hAnsi="Calibri" w:cs="Calibri"/>
        </w:rPr>
        <w:t> </w:t>
      </w:r>
    </w:p>
    <w:p w14:paraId="4931C2F6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112BAA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* We should not apply these verses to </w:t>
      </w:r>
      <w:proofErr w:type="gramStart"/>
      <w:r>
        <w:rPr>
          <w:rStyle w:val="normaltextrun"/>
          <w:rFonts w:ascii="Calibri" w:hAnsi="Calibri" w:cs="Calibri"/>
        </w:rPr>
        <w:t>others, but</w:t>
      </w:r>
      <w:proofErr w:type="gramEnd"/>
      <w:r>
        <w:rPr>
          <w:rStyle w:val="normaltextrun"/>
          <w:rFonts w:ascii="Calibri" w:hAnsi="Calibri" w:cs="Calibri"/>
        </w:rPr>
        <w:t xml:space="preserve"> find the appropriate verse(s) for ourselves.</w:t>
      </w:r>
      <w:r>
        <w:rPr>
          <w:rStyle w:val="eop"/>
          <w:rFonts w:ascii="Calibri" w:hAnsi="Calibri" w:cs="Calibri"/>
        </w:rPr>
        <w:t> </w:t>
      </w:r>
    </w:p>
    <w:p w14:paraId="4EC4D97F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D8B493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*CHRISTIAN HOUSEHOLDS (3:18-21)</w:t>
      </w:r>
      <w:r>
        <w:rPr>
          <w:rStyle w:val="eop"/>
          <w:rFonts w:ascii="Calibri" w:hAnsi="Calibri" w:cs="Calibri"/>
        </w:rPr>
        <w:t> </w:t>
      </w:r>
    </w:p>
    <w:p w14:paraId="44946AA1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CCB8CD1" w14:textId="77777777" w:rsidR="0033666B" w:rsidRDefault="0033666B" w:rsidP="0033666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After addressing the Christian community, what is Paul’s next focus? (3:18-21) What direction does he give to wives? What does it mean to “submit”? Why should wives have this attitude toward their husbands? (Eph5:22-24) </w:t>
      </w:r>
      <w:r>
        <w:rPr>
          <w:rStyle w:val="eop"/>
          <w:rFonts w:ascii="Calibri" w:hAnsi="Calibri" w:cs="Calibri"/>
        </w:rPr>
        <w:t> </w:t>
      </w:r>
    </w:p>
    <w:p w14:paraId="77E5D7BC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7922EC6" w14:textId="77777777" w:rsidR="0033666B" w:rsidRDefault="0033666B" w:rsidP="0033666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What must husbands do and not do for their wives? (19) What does it mean to love one’s wife? (Eph5:25-28) Why might a husband be harsh with his wife? How can he love her instead?</w:t>
      </w:r>
      <w:r>
        <w:rPr>
          <w:rStyle w:val="eop"/>
          <w:rFonts w:ascii="Calibri" w:hAnsi="Calibri" w:cs="Calibri"/>
        </w:rPr>
        <w:t> </w:t>
      </w:r>
    </w:p>
    <w:p w14:paraId="4E1935EC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8369054" w14:textId="77777777" w:rsidR="0033666B" w:rsidRDefault="0033666B" w:rsidP="0033666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What is children’s obligation to parents? (3:20) What basic attitude does “in everything” suggest? What are the limits to this? (Eph 6:1) Why is obedience to parents pleasing to God? (cf. Eph 6:2,3) </w:t>
      </w:r>
      <w:r>
        <w:rPr>
          <w:rStyle w:val="eop"/>
          <w:rFonts w:ascii="Calibri" w:hAnsi="Calibri" w:cs="Calibri"/>
        </w:rPr>
        <w:t> </w:t>
      </w:r>
    </w:p>
    <w:p w14:paraId="204BA815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7BDEA3" w14:textId="77777777" w:rsidR="0033666B" w:rsidRDefault="0033666B" w:rsidP="0033666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What must fathers not do to their children? (3:21) How can fathers avoid doing this and instead, encourage their children? (cf. Eph 6:4)</w:t>
      </w:r>
      <w:r>
        <w:rPr>
          <w:rStyle w:val="eop"/>
          <w:rFonts w:ascii="Calibri" w:hAnsi="Calibri" w:cs="Calibri"/>
        </w:rPr>
        <w:t> </w:t>
      </w:r>
    </w:p>
    <w:p w14:paraId="5818BEBF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85A93AE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*CHRISTIAN WORK ETHICS (3:22-4:1)</w:t>
      </w:r>
      <w:r>
        <w:rPr>
          <w:rStyle w:val="eop"/>
          <w:rFonts w:ascii="Calibri" w:hAnsi="Calibri" w:cs="Calibri"/>
        </w:rPr>
        <w:t> </w:t>
      </w:r>
    </w:p>
    <w:p w14:paraId="55E0626F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C2D2F91" w14:textId="77777777" w:rsidR="0033666B" w:rsidRDefault="0033666B" w:rsidP="0033666B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 How should slaves serve their masters? (3:22,23; compare Eph 6:5-8) Why was it hard for them to do this </w:t>
      </w:r>
      <w:proofErr w:type="gramStart"/>
      <w:r>
        <w:rPr>
          <w:rStyle w:val="normaltextrun"/>
          <w:rFonts w:ascii="Calibri" w:hAnsi="Calibri" w:cs="Calibri"/>
        </w:rPr>
        <w:t>wholeheartedly?</w:t>
      </w:r>
      <w:proofErr w:type="gramEnd"/>
      <w:r>
        <w:rPr>
          <w:rStyle w:val="normaltextrun"/>
          <w:rFonts w:ascii="Calibri" w:hAnsi="Calibri" w:cs="Calibri"/>
        </w:rPr>
        <w:t> What reward is promised for those who serve like this? (3:24) How does this principle apply to us today?</w:t>
      </w:r>
      <w:r>
        <w:rPr>
          <w:rStyle w:val="eop"/>
          <w:rFonts w:ascii="Calibri" w:hAnsi="Calibri" w:cs="Calibri"/>
        </w:rPr>
        <w:t> </w:t>
      </w:r>
    </w:p>
    <w:p w14:paraId="0C868F17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12C2ECA" w14:textId="77777777" w:rsidR="0033666B" w:rsidRDefault="0033666B" w:rsidP="0033666B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In verses 22-25, how often is “the Lord” repeated? Who are we really serving? How does he reward and punish? (24,25) Why is our attitude in serving him so important?</w:t>
      </w:r>
      <w:r>
        <w:rPr>
          <w:rStyle w:val="eop"/>
          <w:rFonts w:ascii="Calibri" w:hAnsi="Calibri" w:cs="Calibri"/>
        </w:rPr>
        <w:t> </w:t>
      </w:r>
    </w:p>
    <w:p w14:paraId="370BAF29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64B7F13" w14:textId="77777777" w:rsidR="0033666B" w:rsidRDefault="0033666B" w:rsidP="0033666B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What should masters do for their slaves? What must they know? (4:1) In light of the above study, how should the Lordship of Christ affect our family and work life?</w:t>
      </w:r>
      <w:r>
        <w:rPr>
          <w:rStyle w:val="eop"/>
          <w:rFonts w:ascii="Calibri" w:hAnsi="Calibri" w:cs="Calibri"/>
        </w:rPr>
        <w:t> </w:t>
      </w:r>
    </w:p>
    <w:p w14:paraId="2956EB2C" w14:textId="77777777" w:rsidR="0033666B" w:rsidRDefault="0033666B" w:rsidP="00336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688C6B6" w14:textId="77777777" w:rsidR="0033666B" w:rsidRDefault="0033666B" w:rsidP="0033666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FC56225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4507F"/>
    <w:multiLevelType w:val="multilevel"/>
    <w:tmpl w:val="D0167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67300"/>
    <w:multiLevelType w:val="multilevel"/>
    <w:tmpl w:val="38F8D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05321"/>
    <w:multiLevelType w:val="multilevel"/>
    <w:tmpl w:val="9B243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A5FFA"/>
    <w:multiLevelType w:val="multilevel"/>
    <w:tmpl w:val="932CA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5F5EF2"/>
    <w:multiLevelType w:val="multilevel"/>
    <w:tmpl w:val="6792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44B60"/>
    <w:multiLevelType w:val="multilevel"/>
    <w:tmpl w:val="F020B2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9A15B3"/>
    <w:multiLevelType w:val="multilevel"/>
    <w:tmpl w:val="5BC06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6B"/>
    <w:rsid w:val="0033666B"/>
    <w:rsid w:val="00372D1E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1987"/>
  <w15:chartTrackingRefBased/>
  <w15:docId w15:val="{34525949-DF4C-4842-A303-089A323E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3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33666B"/>
  </w:style>
  <w:style w:type="character" w:customStyle="1" w:styleId="eop">
    <w:name w:val="eop"/>
    <w:basedOn w:val="DefaultParagraphFont"/>
    <w:rsid w:val="0033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2020-07-25T19:22:00Z</dcterms:created>
  <dcterms:modified xsi:type="dcterms:W3CDTF">2020-07-25T20:07:00Z</dcterms:modified>
</cp:coreProperties>
</file>