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5B5FB" w14:textId="456B6BCE" w:rsidR="009F7A18" w:rsidRDefault="009F7A18" w:rsidP="009F7A18">
      <w:pPr>
        <w:pStyle w:val="paragraph"/>
        <w:spacing w:before="0" w:beforeAutospacing="0" w:after="0" w:afterAutospacing="0"/>
        <w:ind w:left="240" w:hanging="22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GOD’S PATIENCE, JUSTICE AND HOPE</w:t>
      </w:r>
    </w:p>
    <w:p w14:paraId="1E189DB8" w14:textId="77777777" w:rsidR="009F7A18" w:rsidRDefault="009F7A18" w:rsidP="009F7A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0E735326" w14:textId="31674B33" w:rsidR="009F7A18" w:rsidRDefault="009F7A18" w:rsidP="009F7A1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2 Kings 21:1-25:30</w:t>
      </w:r>
      <w:r>
        <w:rPr>
          <w:rStyle w:val="scxw52392075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Key Verses 23:25-26</w:t>
      </w:r>
      <w:r>
        <w:rPr>
          <w:rStyle w:val="eop"/>
          <w:rFonts w:ascii="Calibri" w:hAnsi="Calibri" w:cs="Calibri"/>
        </w:rPr>
        <w:t> </w:t>
      </w:r>
    </w:p>
    <w:p w14:paraId="62BCB592" w14:textId="77777777" w:rsidR="009F7A18" w:rsidRDefault="009F7A18" w:rsidP="009F7A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949A108" w14:textId="77777777" w:rsidR="009F7A18" w:rsidRDefault="009F7A18" w:rsidP="009F7A18">
      <w:pPr>
        <w:pStyle w:val="paragraph"/>
        <w:spacing w:before="0" w:beforeAutospacing="0" w:after="0" w:afterAutospacing="0"/>
        <w:ind w:left="240" w:hanging="22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1.  What kind of a king was Manasseh and how great was the evil Manasseh did in the eyes of the LORD? Compare with his father Hezekiah. (21:1-7a) What was the people’s problem? (7b-9) Why would God bring disaster upon Jerusalem and Judah? (10-15) Besides leading Judah astray, what other sins did Manasseh commit? (16-18) Describe Amon who was Manasseh’s son. (19-26)</w:t>
      </w:r>
      <w:r>
        <w:rPr>
          <w:rStyle w:val="scxw52392075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eop"/>
          <w:rFonts w:ascii="Calibri" w:hAnsi="Calibri" w:cs="Calibri"/>
        </w:rPr>
        <w:t> </w:t>
      </w:r>
    </w:p>
    <w:p w14:paraId="18B3B402" w14:textId="77777777" w:rsidR="009F7A18" w:rsidRDefault="009F7A18" w:rsidP="009F7A18">
      <w:pPr>
        <w:pStyle w:val="paragraph"/>
        <w:spacing w:before="0" w:beforeAutospacing="0" w:after="0" w:afterAutospacing="0"/>
        <w:ind w:left="240" w:hanging="22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2.  What sort of king was Josiah? (22:1,2</w:t>
      </w:r>
      <w:proofErr w:type="gramStart"/>
      <w:r>
        <w:rPr>
          <w:rStyle w:val="contextualspellingandgrammarerror"/>
          <w:rFonts w:ascii="Calibri" w:hAnsi="Calibri" w:cs="Calibri"/>
        </w:rPr>
        <w:t>)  What</w:t>
      </w:r>
      <w:proofErr w:type="gramEnd"/>
      <w:r>
        <w:rPr>
          <w:rStyle w:val="normaltextrun"/>
          <w:rFonts w:ascii="Calibri" w:hAnsi="Calibri" w:cs="Calibri"/>
        </w:rPr>
        <w:t> did he do in the eighteenth year of his reign? (22:3-7) What did Josiah want to know when he heard the words of the Book of the Law? (8-13) What did the prophetess Huldah prophesy? (14-20)</w:t>
      </w:r>
      <w:r>
        <w:rPr>
          <w:rStyle w:val="scxw52392075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eop"/>
          <w:rFonts w:ascii="Calibri" w:hAnsi="Calibri" w:cs="Calibri"/>
        </w:rPr>
        <w:t> </w:t>
      </w:r>
    </w:p>
    <w:p w14:paraId="410D6D32" w14:textId="77777777" w:rsidR="009F7A18" w:rsidRDefault="009F7A18" w:rsidP="009F7A18">
      <w:pPr>
        <w:pStyle w:val="paragraph"/>
        <w:spacing w:before="0" w:beforeAutospacing="0" w:after="0" w:afterAutospacing="0"/>
        <w:ind w:left="240" w:hanging="22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3.  What did Josiah do first upon hearing the prophecy? (23:1-3</w:t>
      </w:r>
      <w:proofErr w:type="gramStart"/>
      <w:r>
        <w:rPr>
          <w:rStyle w:val="contextualspellingandgrammarerror"/>
          <w:rFonts w:ascii="Calibri" w:hAnsi="Calibri" w:cs="Calibri"/>
        </w:rPr>
        <w:t>)  How</w:t>
      </w:r>
      <w:proofErr w:type="gramEnd"/>
      <w:r>
        <w:rPr>
          <w:rStyle w:val="normaltextrun"/>
          <w:rFonts w:ascii="Calibri" w:hAnsi="Calibri" w:cs="Calibri"/>
        </w:rPr>
        <w:t> thorough were Josiah’s reforms? (4-14) How did he extend his reforms? (15-20</w:t>
      </w:r>
      <w:proofErr w:type="gramStart"/>
      <w:r>
        <w:rPr>
          <w:rStyle w:val="contextualspellingandgrammarerror"/>
          <w:rFonts w:ascii="Calibri" w:hAnsi="Calibri" w:cs="Calibri"/>
        </w:rPr>
        <w:t>)  To</w:t>
      </w:r>
      <w:proofErr w:type="gramEnd"/>
      <w:r>
        <w:rPr>
          <w:rStyle w:val="normaltextrun"/>
          <w:rFonts w:ascii="Calibri" w:hAnsi="Calibri" w:cs="Calibri"/>
        </w:rPr>
        <w:t> what extent did he uphold the Law of Moses? (21-25</w:t>
      </w:r>
      <w:proofErr w:type="gramStart"/>
      <w:r>
        <w:rPr>
          <w:rStyle w:val="contextualspellingandgrammarerror"/>
          <w:rFonts w:ascii="Calibri" w:hAnsi="Calibri" w:cs="Calibri"/>
        </w:rPr>
        <w:t>)  Why</w:t>
      </w:r>
      <w:proofErr w:type="gramEnd"/>
      <w:r>
        <w:rPr>
          <w:rStyle w:val="normaltextrun"/>
          <w:rFonts w:ascii="Calibri" w:hAnsi="Calibri" w:cs="Calibri"/>
        </w:rPr>
        <w:t> did Josiah carry out such sweeping and thorough reforms? (22:13)</w:t>
      </w:r>
      <w:r>
        <w:rPr>
          <w:rStyle w:val="scxw52392075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eop"/>
          <w:rFonts w:ascii="Calibri" w:hAnsi="Calibri" w:cs="Calibri"/>
        </w:rPr>
        <w:t> </w:t>
      </w:r>
    </w:p>
    <w:p w14:paraId="3B22E10B" w14:textId="77777777" w:rsidR="009F7A18" w:rsidRDefault="009F7A18" w:rsidP="009F7A18">
      <w:pPr>
        <w:pStyle w:val="paragraph"/>
        <w:spacing w:before="0" w:beforeAutospacing="0" w:after="0" w:afterAutospacing="0"/>
        <w:ind w:left="240" w:hanging="22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4.  Nevertheless, why would the LORD not turn away from his anger that burned against Judah? (23:26,27</w:t>
      </w:r>
      <w:proofErr w:type="gramStart"/>
      <w:r>
        <w:rPr>
          <w:rStyle w:val="contextualspellingandgrammarerror"/>
          <w:rFonts w:ascii="Calibri" w:hAnsi="Calibri" w:cs="Calibri"/>
        </w:rPr>
        <w:t>)  Think</w:t>
      </w:r>
      <w:proofErr w:type="gramEnd"/>
      <w:r>
        <w:rPr>
          <w:rStyle w:val="normaltextrun"/>
          <w:rFonts w:ascii="Calibri" w:hAnsi="Calibri" w:cs="Calibri"/>
        </w:rPr>
        <w:t xml:space="preserve"> about Israel’s wickedness so deeply rooted that nothing could remove it in spite of Josiah’s reform. How was God’s word fulfilled which said Josiah </w:t>
      </w:r>
      <w:proofErr w:type="gramStart"/>
      <w:r>
        <w:rPr>
          <w:rStyle w:val="normaltextrun"/>
          <w:rFonts w:ascii="Calibri" w:hAnsi="Calibri" w:cs="Calibri"/>
        </w:rPr>
        <w:t>wouldn’t</w:t>
      </w:r>
      <w:proofErr w:type="gramEnd"/>
      <w:r>
        <w:rPr>
          <w:rStyle w:val="normaltextrun"/>
          <w:rFonts w:ascii="Calibri" w:hAnsi="Calibri" w:cs="Calibri"/>
        </w:rPr>
        <w:t xml:space="preserve"> see the disaster to take place? (23:28-30; 22:20</w:t>
      </w:r>
      <w:proofErr w:type="gramStart"/>
      <w:r>
        <w:rPr>
          <w:rStyle w:val="contextualspellingandgrammarerror"/>
          <w:rFonts w:ascii="Calibri" w:hAnsi="Calibri" w:cs="Calibri"/>
        </w:rPr>
        <w:t>)  What</w:t>
      </w:r>
      <w:proofErr w:type="gramEnd"/>
      <w:r>
        <w:rPr>
          <w:rStyle w:val="normaltextrun"/>
          <w:rFonts w:ascii="Calibri" w:hAnsi="Calibri" w:cs="Calibri"/>
        </w:rPr>
        <w:t> sort of kings were </w:t>
      </w:r>
      <w:proofErr w:type="spellStart"/>
      <w:r>
        <w:rPr>
          <w:rStyle w:val="spellingerror"/>
          <w:rFonts w:ascii="Calibri" w:hAnsi="Calibri" w:cs="Calibri"/>
        </w:rPr>
        <w:t>Jehoahaz</w:t>
      </w:r>
      <w:proofErr w:type="spellEnd"/>
      <w:r>
        <w:rPr>
          <w:rStyle w:val="normaltextrun"/>
          <w:rFonts w:ascii="Calibri" w:hAnsi="Calibri" w:cs="Calibri"/>
        </w:rPr>
        <w:t> and Jehoiakim? (31-37)</w:t>
      </w:r>
      <w:r>
        <w:rPr>
          <w:rStyle w:val="scxw52392075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eop"/>
          <w:rFonts w:ascii="Calibri" w:hAnsi="Calibri" w:cs="Calibri"/>
        </w:rPr>
        <w:t> </w:t>
      </w:r>
    </w:p>
    <w:p w14:paraId="44204095" w14:textId="77777777" w:rsidR="009F7A18" w:rsidRDefault="009F7A18" w:rsidP="009F7A18">
      <w:pPr>
        <w:pStyle w:val="paragraph"/>
        <w:spacing w:before="0" w:beforeAutospacing="0" w:after="0" w:afterAutospacing="0"/>
        <w:ind w:left="240" w:hanging="22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5.  Why was the LORD going to destroy Judah by King Nebuchadnezzar’s hand? (24:1-4) Who became king after Jehoiakim, and which nation became a superpower? (5-7) What sort of king was Jehoiachin in the sight of the LORD? (8,9</w:t>
      </w:r>
      <w:proofErr w:type="gramStart"/>
      <w:r>
        <w:rPr>
          <w:rStyle w:val="contextualspellingandgrammarerror"/>
          <w:rFonts w:ascii="Calibri" w:hAnsi="Calibri" w:cs="Calibri"/>
        </w:rPr>
        <w:t>)  How</w:t>
      </w:r>
      <w:proofErr w:type="gramEnd"/>
      <w:r>
        <w:rPr>
          <w:rStyle w:val="normaltextrun"/>
          <w:rFonts w:ascii="Calibri" w:hAnsi="Calibri" w:cs="Calibri"/>
        </w:rPr>
        <w:t> did the LORD’s  anger burn against Jerusalem and Judah? (10-20)</w:t>
      </w:r>
      <w:r>
        <w:rPr>
          <w:rStyle w:val="scxw52392075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eop"/>
          <w:rFonts w:ascii="Calibri" w:hAnsi="Calibri" w:cs="Calibri"/>
        </w:rPr>
        <w:t> </w:t>
      </w:r>
    </w:p>
    <w:p w14:paraId="245A68F3" w14:textId="77777777" w:rsidR="009F7A18" w:rsidRDefault="009F7A18" w:rsidP="009F7A18">
      <w:pPr>
        <w:pStyle w:val="paragraph"/>
        <w:spacing w:before="0" w:beforeAutospacing="0" w:after="0" w:afterAutospacing="0"/>
        <w:ind w:left="240" w:hanging="22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6.  Why did Zedekiah rebel against the king of Babylon, and what was the result? (25:1-7) (2 Ch. 36:12,13</w:t>
      </w:r>
      <w:proofErr w:type="gramStart"/>
      <w:r>
        <w:rPr>
          <w:rStyle w:val="contextualspellingandgrammarerror"/>
          <w:rFonts w:ascii="Calibri" w:hAnsi="Calibri" w:cs="Calibri"/>
        </w:rPr>
        <w:t>)  How</w:t>
      </w:r>
      <w:proofErr w:type="gramEnd"/>
      <w:r>
        <w:rPr>
          <w:rStyle w:val="normaltextrun"/>
          <w:rFonts w:ascii="Calibri" w:hAnsi="Calibri" w:cs="Calibri"/>
        </w:rPr>
        <w:t> was Jerusalem and the temple of the LORD destroyed, and what happened to Judah? (25:8-21) What was God’s purpose in taking Israel and exiling them from the land?  What happened among the people staying on the mainland? (22-26) How does the book of 2 Kings close? (27-30) What does this tell us?</w:t>
      </w:r>
      <w:r>
        <w:rPr>
          <w:rStyle w:val="eop"/>
          <w:rFonts w:ascii="Calibri" w:hAnsi="Calibri" w:cs="Calibri"/>
        </w:rPr>
        <w:t> </w:t>
      </w:r>
    </w:p>
    <w:p w14:paraId="3B78FD6E" w14:textId="77777777" w:rsidR="009F7A18" w:rsidRDefault="009F7A18" w:rsidP="009F7A18">
      <w:pPr>
        <w:pStyle w:val="paragraph"/>
        <w:spacing w:before="0" w:beforeAutospacing="0" w:after="0" w:afterAutospacing="0"/>
        <w:ind w:left="240" w:hanging="22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B61F33E" w14:textId="77777777" w:rsidR="00372D1E" w:rsidRDefault="00372D1E" w:rsidP="009F7A18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18"/>
    <w:rsid w:val="00372D1E"/>
    <w:rsid w:val="0049260D"/>
    <w:rsid w:val="005324F2"/>
    <w:rsid w:val="006B2B9F"/>
    <w:rsid w:val="009F7A18"/>
    <w:rsid w:val="00AF0407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5612D"/>
  <w15:chartTrackingRefBased/>
  <w15:docId w15:val="{B4028867-F32E-4688-9FCA-D3A9824E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F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9F7A18"/>
  </w:style>
  <w:style w:type="character" w:customStyle="1" w:styleId="eop">
    <w:name w:val="eop"/>
    <w:basedOn w:val="DefaultParagraphFont"/>
    <w:rsid w:val="009F7A18"/>
  </w:style>
  <w:style w:type="character" w:customStyle="1" w:styleId="scxw52392075">
    <w:name w:val="scxw52392075"/>
    <w:basedOn w:val="DefaultParagraphFont"/>
    <w:rsid w:val="009F7A18"/>
  </w:style>
  <w:style w:type="character" w:customStyle="1" w:styleId="contextualspellingandgrammarerror">
    <w:name w:val="contextualspellingandgrammarerror"/>
    <w:basedOn w:val="DefaultParagraphFont"/>
    <w:rsid w:val="009F7A18"/>
  </w:style>
  <w:style w:type="character" w:customStyle="1" w:styleId="spellingerror">
    <w:name w:val="spellingerror"/>
    <w:basedOn w:val="DefaultParagraphFont"/>
    <w:rsid w:val="009F7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2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2020-08-01T20:03:00Z</dcterms:created>
  <dcterms:modified xsi:type="dcterms:W3CDTF">2020-08-01T20:28:00Z</dcterms:modified>
</cp:coreProperties>
</file>