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rtl w:val="0"/>
        </w:rPr>
        <w:t xml:space="preserve">Go and Do!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Luke 10:25-37 </w:t>
      </w:r>
    </w:p>
    <w:p w:rsidR="00000000" w:rsidDel="00000000" w:rsidP="00000000" w:rsidRDefault="00000000" w:rsidRPr="00000000">
      <w:pPr>
        <w:contextualSpacing w:val="0"/>
      </w:pPr>
      <w:r w:rsidDel="00000000" w:rsidR="00000000" w:rsidRPr="00000000">
        <w:rPr>
          <w:rtl w:val="0"/>
        </w:rPr>
        <w:t xml:space="preserve">Key Verse 37b      </w:t>
      </w:r>
      <w:r w:rsidDel="00000000" w:rsidR="00000000" w:rsidRPr="00000000">
        <w:rPr>
          <w:sz w:val="24"/>
          <w:rtl w:val="0"/>
        </w:rPr>
        <w:t xml:space="preserve">  </w:t>
      </w:r>
      <w:r w:rsidDel="00000000" w:rsidR="00000000" w:rsidRPr="00000000">
        <w:rPr>
          <w:color w:val="ff0000"/>
          <w:sz w:val="24"/>
          <w:rtl w:val="0"/>
        </w:rPr>
        <w:t xml:space="preserve">“</w:t>
      </w:r>
      <w:r w:rsidDel="00000000" w:rsidR="00000000" w:rsidRPr="00000000">
        <w:rPr>
          <w:color w:val="ff0000"/>
          <w:sz w:val="24"/>
          <w:highlight w:val="white"/>
          <w:rtl w:val="0"/>
        </w:rPr>
        <w:t xml:space="preserve">Jesus told him, “Go and do likewise.””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 Read verses 25-28. What did the expert in the law ask Jesus? (25) What does this question reveal about him? How did Jesus reply to him? (26) What was the expert's answer? (27) How did Jesus respond? (28) What can we learn from Jesus’ answer?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 Read verses 29-32. Why did the man ask the second question? What does this show about him? In Jesus’ parable, what did the first two do and what did they have in common? (30-32) How do you think they might have justified themselves?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3. Read verses 33-35. What did the Samaritan do when he saw the man? Why? What else did he do the next day and what did he ask the innkeeper in person?  Why do you think Jesus chose a Samaritan to be the hero of this story? What can we learn from him?</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4. Read verses 36-37. What was Jesus' last question? How did the expert answer? What then did Jesus tell him to do? Who do you think the injured man might be for us?  What can we do for them practically? </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